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BB5E7" w14:textId="2F65D268" w:rsidR="001875F8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BC7295">
        <w:rPr>
          <w:b/>
          <w:noProof/>
          <w:sz w:val="24"/>
        </w:rPr>
        <w:t>4</w:t>
      </w:r>
      <w:r w:rsidR="00501F62">
        <w:rPr>
          <w:b/>
          <w:noProof/>
          <w:sz w:val="24"/>
        </w:rPr>
        <w:t>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1875F8">
        <w:rPr>
          <w:b/>
          <w:noProof/>
          <w:sz w:val="24"/>
        </w:rPr>
        <w:tab/>
      </w:r>
      <w:r w:rsidR="001875F8" w:rsidRPr="001875F8">
        <w:rPr>
          <w:b/>
          <w:noProof/>
          <w:sz w:val="24"/>
        </w:rPr>
        <w:t>R4-220</w:t>
      </w:r>
      <w:r w:rsidR="00BC7295">
        <w:rPr>
          <w:b/>
          <w:noProof/>
          <w:sz w:val="24"/>
        </w:rPr>
        <w:t>xyz</w:t>
      </w:r>
    </w:p>
    <w:p w14:paraId="730545E8" w14:textId="51F436BB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 w:rsidR="00BC7295">
        <w:rPr>
          <w:b/>
          <w:noProof/>
          <w:sz w:val="24"/>
        </w:rPr>
        <w:t>15</w:t>
      </w:r>
      <w:r w:rsidR="000543E5" w:rsidRPr="000543E5">
        <w:rPr>
          <w:b/>
          <w:noProof/>
          <w:sz w:val="24"/>
          <w:vertAlign w:val="superscript"/>
        </w:rPr>
        <w:t>th</w:t>
      </w:r>
      <w:r w:rsidR="000543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Pr="00C65EE2">
        <w:rPr>
          <w:b/>
          <w:noProof/>
          <w:sz w:val="24"/>
        </w:rPr>
        <w:t>–</w:t>
      </w:r>
      <w:r w:rsidR="009868AE">
        <w:rPr>
          <w:b/>
          <w:noProof/>
          <w:sz w:val="24"/>
        </w:rPr>
        <w:t>26</w:t>
      </w:r>
      <w:r w:rsidR="009868AE" w:rsidRPr="0049081B">
        <w:rPr>
          <w:b/>
          <w:noProof/>
          <w:sz w:val="24"/>
          <w:vertAlign w:val="superscript"/>
        </w:rPr>
        <w:t>th</w:t>
      </w:r>
      <w:r w:rsidR="009868AE">
        <w:rPr>
          <w:b/>
          <w:noProof/>
          <w:sz w:val="24"/>
        </w:rPr>
        <w:t xml:space="preserve"> </w:t>
      </w:r>
      <w:r w:rsidR="00BC7295">
        <w:rPr>
          <w:b/>
          <w:noProof/>
          <w:sz w:val="24"/>
        </w:rPr>
        <w:t>August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20C3FAF4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B86544">
        <w:rPr>
          <w:rFonts w:cs="Arial"/>
          <w:sz w:val="22"/>
          <w:szCs w:val="22"/>
          <w:lang w:val="en-US"/>
        </w:rPr>
        <w:t>IoT NTN</w:t>
      </w:r>
      <w:r w:rsidR="008B3B96" w:rsidRPr="008B3B96">
        <w:rPr>
          <w:rFonts w:cs="Arial"/>
          <w:sz w:val="22"/>
          <w:szCs w:val="22"/>
          <w:lang w:val="en-US"/>
        </w:rPr>
        <w:t xml:space="preserve"> </w:t>
      </w:r>
      <w:r w:rsidR="00C65FC8">
        <w:rPr>
          <w:rFonts w:cs="Arial"/>
          <w:sz w:val="22"/>
          <w:szCs w:val="22"/>
          <w:lang w:val="en-US"/>
        </w:rPr>
        <w:t>coexisting simulation</w:t>
      </w:r>
      <w:r w:rsidR="008B3B96" w:rsidRPr="008B3B96">
        <w:rPr>
          <w:rFonts w:cs="Arial"/>
          <w:sz w:val="22"/>
          <w:szCs w:val="22"/>
          <w:lang w:val="en-US"/>
        </w:rPr>
        <w:t xml:space="preserve"> overview</w:t>
      </w:r>
    </w:p>
    <w:p w14:paraId="51BD89B7" w14:textId="13F5FC6F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B55D17">
        <w:rPr>
          <w:rFonts w:cs="Arial"/>
          <w:sz w:val="22"/>
          <w:szCs w:val="22"/>
          <w:lang w:val="en-US"/>
        </w:rPr>
        <w:t>12.5.2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5BEC4C32" w14:textId="49CE40DE" w:rsidR="005C11FF" w:rsidRDefault="005C3C0A" w:rsidP="008B3B96">
      <w:r>
        <w:t xml:space="preserve">In </w:t>
      </w:r>
      <w:r w:rsidR="00AA28A0">
        <w:t>[1],</w:t>
      </w:r>
      <w:r w:rsidR="009F6547">
        <w:t xml:space="preserve"> the RF part objective is stated as below:</w:t>
      </w:r>
    </w:p>
    <w:p w14:paraId="4A6DDFA0" w14:textId="77777777" w:rsidR="009F6547" w:rsidRPr="00E776A9" w:rsidRDefault="009F6547" w:rsidP="006E1F6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/>
        <w:textAlignment w:val="baseline"/>
      </w:pPr>
      <w:r w:rsidRPr="00E776A9">
        <w:t>Specification of RF requirements for Satellite Access Node (SAN) and UE including the following</w:t>
      </w:r>
      <w:r>
        <w:t xml:space="preserve"> [RAN4]</w:t>
      </w:r>
      <w:r w:rsidRPr="00E776A9">
        <w:t>:</w:t>
      </w:r>
    </w:p>
    <w:p w14:paraId="7428E69F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  <w:rPr>
          <w:color w:val="000000"/>
          <w:lang w:eastAsia="ja-JP"/>
        </w:rPr>
      </w:pPr>
      <w:r w:rsidRPr="00E776A9">
        <w:rPr>
          <w:color w:val="000000"/>
          <w:lang w:eastAsia="ja-JP"/>
        </w:rPr>
        <w:t xml:space="preserve">Specification of a 200 kHz channel raster in bands where this is feasible. </w:t>
      </w:r>
    </w:p>
    <w:p w14:paraId="6024585F" w14:textId="77777777" w:rsidR="009F6547" w:rsidRPr="00E776A9" w:rsidRDefault="009F6547" w:rsidP="006E1F6B">
      <w:pPr>
        <w:pStyle w:val="ListParagraph"/>
        <w:numPr>
          <w:ilvl w:val="0"/>
          <w:numId w:val="12"/>
        </w:numPr>
        <w:snapToGrid w:val="0"/>
        <w:spacing w:before="120" w:after="0"/>
        <w:ind w:left="714" w:hanging="357"/>
        <w:rPr>
          <w:color w:val="000000"/>
          <w:lang w:eastAsia="ja-JP"/>
        </w:rPr>
      </w:pPr>
      <w:r w:rsidRPr="00E776A9">
        <w:rPr>
          <w:color w:val="000000"/>
          <w:lang w:eastAsia="ja-JP"/>
        </w:rPr>
        <w:t xml:space="preserve">In bands where it is not feasible to define a 200 kHz channel raster, the specification of a 100 kHz channel raster to be used in conjunction with signalling of the “part-of EARFCN” indication on MIB, with multiple EARFCN hypotheses. </w:t>
      </w:r>
    </w:p>
    <w:p w14:paraId="6D5F2307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  <w:ind w:left="714" w:hanging="357"/>
        <w:rPr>
          <w:lang w:val="en-US"/>
        </w:rPr>
      </w:pPr>
      <w:r w:rsidRPr="00E776A9">
        <w:rPr>
          <w:lang w:val="en-US"/>
        </w:rPr>
        <w:t>Verification of co-existence of IoT NTN with TN, re-using or extrapolating from existing coexistence results (</w:t>
      </w:r>
      <w:r>
        <w:rPr>
          <w:lang w:val="en-US"/>
        </w:rPr>
        <w:t>from</w:t>
      </w:r>
      <w:r w:rsidRPr="00E776A9">
        <w:rPr>
          <w:lang w:val="en-US"/>
        </w:rPr>
        <w:t xml:space="preserve"> NR NTN or other) where appropriate, and considering additional simulations as necessary.</w:t>
      </w:r>
    </w:p>
    <w:p w14:paraId="75CFC0AC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</w:pPr>
      <w:r w:rsidRPr="0034432A">
        <w:t>Leverag</w:t>
      </w:r>
      <w:r w:rsidRPr="004C700B">
        <w:t xml:space="preserve">ing the studies and requirements </w:t>
      </w:r>
      <w:r w:rsidRPr="00145C42">
        <w:t>(where applicable) of</w:t>
      </w:r>
      <w:r w:rsidRPr="006F4599">
        <w:t xml:space="preserve"> NTN NR bands n256 and n255 (and any relevant E-UTRA bands), specify </w:t>
      </w:r>
      <w:r w:rsidRPr="00D5467E">
        <w:t>the following new</w:t>
      </w:r>
      <w:r w:rsidRPr="007D273F">
        <w:t xml:space="preserve"> FDD</w:t>
      </w:r>
      <w:r w:rsidRPr="00E776A9">
        <w:t xml:space="preserve"> frequency bands for NB-IoT/eMTC NTN operation:</w:t>
      </w:r>
    </w:p>
    <w:p w14:paraId="3E1F6D83" w14:textId="77777777" w:rsidR="009F6547" w:rsidRPr="00E776A9" w:rsidRDefault="009F6547" w:rsidP="006E1F6B">
      <w:pPr>
        <w:pStyle w:val="ListParagraph"/>
        <w:numPr>
          <w:ilvl w:val="1"/>
          <w:numId w:val="12"/>
        </w:numPr>
        <w:spacing w:before="120" w:after="0"/>
      </w:pPr>
      <w:r w:rsidRPr="00E776A9">
        <w:t>S-band (</w:t>
      </w:r>
      <w:r w:rsidRPr="00E776A9">
        <w:rPr>
          <w:lang w:val="en-US"/>
        </w:rPr>
        <w:t>1980-2010 MHz in UL, and 2170-2200 MHz in DL)</w:t>
      </w:r>
    </w:p>
    <w:p w14:paraId="56B90B23" w14:textId="77777777" w:rsidR="009F6547" w:rsidRPr="00E776A9" w:rsidRDefault="009F6547" w:rsidP="006E1F6B">
      <w:pPr>
        <w:pStyle w:val="ListParagraph"/>
        <w:numPr>
          <w:ilvl w:val="1"/>
          <w:numId w:val="12"/>
        </w:numPr>
        <w:spacing w:before="120" w:after="0"/>
      </w:pPr>
      <w:r w:rsidRPr="00E776A9">
        <w:rPr>
          <w:lang w:val="en-US"/>
        </w:rPr>
        <w:t>L band (</w:t>
      </w:r>
      <w:r w:rsidRPr="00E776A9">
        <w:t>1626.5 MHz – 1660</w:t>
      </w:r>
      <w:r w:rsidRPr="00E776A9">
        <w:rPr>
          <w:lang w:val="en-US"/>
        </w:rPr>
        <w:t>.</w:t>
      </w:r>
      <w:r w:rsidRPr="00E776A9">
        <w:t>5 MHz in UL, and 1525 MHz – 1559 MHz in DL)</w:t>
      </w:r>
    </w:p>
    <w:p w14:paraId="285CB814" w14:textId="77777777" w:rsidR="005C11FF" w:rsidRDefault="005C11FF" w:rsidP="001232A9"/>
    <w:p w14:paraId="43D57A75" w14:textId="70B87521" w:rsidR="001232A9" w:rsidRPr="00050E06" w:rsidRDefault="001232A9" w:rsidP="001232A9">
      <w:r w:rsidRPr="00050E06">
        <w:t xml:space="preserve">In this paper, we present our view on the </w:t>
      </w:r>
      <w:r w:rsidR="00B86544">
        <w:t xml:space="preserve">IoT </w:t>
      </w:r>
      <w:r w:rsidR="00C65FC8">
        <w:t>NTN coexisting</w:t>
      </w:r>
      <w:r w:rsidR="003D4B76">
        <w:t xml:space="preserve"> overview</w:t>
      </w:r>
      <w:r w:rsidR="00C827C3">
        <w:t>.</w:t>
      </w:r>
    </w:p>
    <w:p w14:paraId="51BE1BFC" w14:textId="5F6BF062" w:rsidR="00680BEC" w:rsidRDefault="00DC670C" w:rsidP="008B3B96">
      <w:pPr>
        <w:pStyle w:val="Heading1"/>
      </w:pPr>
      <w:r w:rsidRPr="00F102E6">
        <w:t>Discussion</w:t>
      </w:r>
    </w:p>
    <w:p w14:paraId="4AF1CEA5" w14:textId="034A57AC" w:rsidR="00C65FC8" w:rsidRDefault="003A76E1" w:rsidP="00C65FC8">
      <w:r>
        <w:t xml:space="preserve">In WID[1], </w:t>
      </w:r>
      <w:r w:rsidR="00F77CD7">
        <w:t>the verification of co-existence of IoT NTN and TN is stated as one investigation</w:t>
      </w:r>
      <w:r w:rsidR="009D305E">
        <w:t>:</w:t>
      </w:r>
    </w:p>
    <w:p w14:paraId="20BBEF86" w14:textId="77777777" w:rsidR="009D305E" w:rsidRPr="00E776A9" w:rsidRDefault="009D305E" w:rsidP="009D305E">
      <w:pPr>
        <w:pStyle w:val="ListParagraph"/>
        <w:numPr>
          <w:ilvl w:val="0"/>
          <w:numId w:val="12"/>
        </w:numPr>
        <w:spacing w:before="120" w:after="0"/>
        <w:ind w:left="714" w:hanging="357"/>
        <w:rPr>
          <w:lang w:val="en-US"/>
        </w:rPr>
      </w:pPr>
      <w:r w:rsidRPr="00E776A9">
        <w:rPr>
          <w:lang w:val="en-US"/>
        </w:rPr>
        <w:t>Verification of co-existence of IoT NTN with TN, re-using or extrapolating from existing coexistence results (</w:t>
      </w:r>
      <w:r>
        <w:rPr>
          <w:lang w:val="en-US"/>
        </w:rPr>
        <w:t>from</w:t>
      </w:r>
      <w:r w:rsidRPr="00E776A9">
        <w:rPr>
          <w:lang w:val="en-US"/>
        </w:rPr>
        <w:t xml:space="preserve"> NR NTN or other) where appropriate, and considering additional simulations as necessary.</w:t>
      </w:r>
    </w:p>
    <w:p w14:paraId="7C2B93EF" w14:textId="77777777" w:rsidR="00A85462" w:rsidRDefault="00A85462" w:rsidP="00C65FC8">
      <w:pPr>
        <w:rPr>
          <w:lang w:val="en-US"/>
        </w:rPr>
      </w:pPr>
    </w:p>
    <w:p w14:paraId="15FF6756" w14:textId="5D9D7202" w:rsidR="009D305E" w:rsidRDefault="009D305E" w:rsidP="00C65FC8">
      <w:pPr>
        <w:rPr>
          <w:lang w:val="en-US"/>
        </w:rPr>
      </w:pPr>
      <w:r>
        <w:rPr>
          <w:lang w:val="en-US"/>
        </w:rPr>
        <w:t>To evaluate the re-using the existing coexistence results from NR NTN</w:t>
      </w:r>
      <w:r w:rsidR="00A85462">
        <w:rPr>
          <w:lang w:val="en-US"/>
        </w:rPr>
        <w:t>, the system parameter comparison between IoT NTN to NR NTN should be discussed firstly.</w:t>
      </w:r>
    </w:p>
    <w:p w14:paraId="00C40638" w14:textId="1FA0E306" w:rsidR="00A85462" w:rsidRDefault="00A85462" w:rsidP="00C65FC8">
      <w:pPr>
        <w:rPr>
          <w:lang w:val="en-US"/>
        </w:rPr>
      </w:pPr>
      <w:r>
        <w:rPr>
          <w:lang w:val="en-US"/>
        </w:rPr>
        <w:t xml:space="preserve">It is the NB-IoT NTN and Cat-M1 NTN to be speficied according to the WID [1]. The Cat-M1 is 1.4MHz LTE channel BW and thus </w:t>
      </w:r>
      <w:r w:rsidR="00873DA0">
        <w:rPr>
          <w:lang w:val="en-US"/>
        </w:rPr>
        <w:t xml:space="preserve">difference between Cat-M1 NTN and NR NTN is the system bandwidth. </w:t>
      </w:r>
      <w:r w:rsidR="002068C8">
        <w:rPr>
          <w:lang w:val="en-US"/>
        </w:rPr>
        <w:t xml:space="preserve">In </w:t>
      </w:r>
      <w:r w:rsidR="00DA6A2C">
        <w:rPr>
          <w:lang w:val="en-US"/>
        </w:rPr>
        <w:t xml:space="preserve">TR </w:t>
      </w:r>
      <w:r w:rsidR="002068C8">
        <w:rPr>
          <w:lang w:val="en-US"/>
        </w:rPr>
        <w:t>38.863</w:t>
      </w:r>
      <w:r w:rsidR="00DA6A2C">
        <w:rPr>
          <w:lang w:val="en-US"/>
        </w:rPr>
        <w:t xml:space="preserve"> [5], the </w:t>
      </w:r>
      <w:r w:rsidR="002D0365">
        <w:rPr>
          <w:lang w:val="en-US"/>
        </w:rPr>
        <w:t xml:space="preserve">system parameter for NTN </w:t>
      </w:r>
      <w:r w:rsidR="0007149F">
        <w:rPr>
          <w:lang w:val="en-US"/>
        </w:rPr>
        <w:t xml:space="preserve">is according to Table </w:t>
      </w:r>
      <w:r w:rsidR="0007149F" w:rsidRPr="0007149F">
        <w:rPr>
          <w:lang w:val="en-US"/>
        </w:rPr>
        <w:t>6.2.2.1-4</w:t>
      </w:r>
      <w:r w:rsidR="0007149F">
        <w:rPr>
          <w:lang w:val="en-US"/>
        </w:rPr>
        <w:t xml:space="preserve"> as quoted below:</w:t>
      </w:r>
    </w:p>
    <w:p w14:paraId="6DA77379" w14:textId="3FA8FBE9" w:rsidR="0007149F" w:rsidRDefault="0007149F" w:rsidP="0007149F">
      <w:pPr>
        <w:pStyle w:val="TH"/>
      </w:pPr>
      <w:r>
        <w:lastRenderedPageBreak/>
        <w:t>T</w:t>
      </w:r>
      <w:r>
        <w:rPr>
          <w:rFonts w:hint="eastAsia"/>
        </w:rPr>
        <w:t>able 6.2.2.1-</w:t>
      </w:r>
      <w:r>
        <w:t>4 [5]</w:t>
      </w:r>
      <w:r>
        <w:rPr>
          <w:noProof/>
        </w:rPr>
        <w:t>:</w:t>
      </w:r>
      <w:r>
        <w:t xml:space="preserve"> Other parameters for NTN satellite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3938"/>
        <w:gridCol w:w="2608"/>
      </w:tblGrid>
      <w:tr w:rsidR="0007149F" w14:paraId="77DAAC9D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C16" w14:textId="77777777" w:rsidR="0007149F" w:rsidRDefault="0007149F" w:rsidP="005C69D6">
            <w:pPr>
              <w:pStyle w:val="TAH"/>
            </w:pPr>
            <w:r>
              <w:t>Parameters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4DD3" w14:textId="77777777" w:rsidR="0007149F" w:rsidRDefault="0007149F" w:rsidP="005C69D6">
            <w:pPr>
              <w:pStyle w:val="TAH"/>
            </w:pPr>
            <w:r>
              <w:rPr>
                <w:rFonts w:hint="eastAsia"/>
              </w:rPr>
              <w:t>NTN</w:t>
            </w:r>
            <w:r>
              <w:t xml:space="preserve"> satellite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455D" w14:textId="77777777" w:rsidR="0007149F" w:rsidRDefault="0007149F" w:rsidP="005C69D6">
            <w:pPr>
              <w:pStyle w:val="TAH"/>
            </w:pPr>
            <w:r>
              <w:rPr>
                <w:rFonts w:hint="eastAsia"/>
              </w:rPr>
              <w:t>R</w:t>
            </w:r>
            <w:r>
              <w:t>emark</w:t>
            </w:r>
          </w:p>
        </w:tc>
      </w:tr>
      <w:tr w:rsidR="0007149F" w14:paraId="46329EC2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0D35" w14:textId="77777777" w:rsidR="0007149F" w:rsidRDefault="0007149F" w:rsidP="005C69D6">
            <w:pPr>
              <w:pStyle w:val="TAL"/>
            </w:pPr>
            <w:r>
              <w:t>Carrier frequency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5BA2" w14:textId="77777777" w:rsidR="0007149F" w:rsidRDefault="0007149F" w:rsidP="005C69D6">
            <w:pPr>
              <w:pStyle w:val="TAC"/>
            </w:pPr>
            <w:r>
              <w:t>2GHz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2439" w14:textId="77777777" w:rsidR="0007149F" w:rsidRDefault="0007149F" w:rsidP="005C69D6">
            <w:pPr>
              <w:pStyle w:val="TAC"/>
            </w:pPr>
          </w:p>
        </w:tc>
      </w:tr>
      <w:tr w:rsidR="0007149F" w14:paraId="6D426B62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62A7" w14:textId="77777777" w:rsidR="0007149F" w:rsidRDefault="0007149F" w:rsidP="005C69D6">
            <w:pPr>
              <w:pStyle w:val="TAL"/>
            </w:pPr>
            <w:r>
              <w:t xml:space="preserve">The number of active UE (UL) 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62E8" w14:textId="77777777" w:rsidR="0007149F" w:rsidRDefault="0007149F" w:rsidP="005C69D6">
            <w:pPr>
              <w:pStyle w:val="TAC"/>
              <w:rPr>
                <w:highlight w:val="green"/>
              </w:rPr>
            </w:pPr>
            <w:r>
              <w:t xml:space="preserve">9 UEs and 2RBs per UE </w:t>
            </w:r>
            <w:r>
              <w:rPr>
                <w:rFonts w:hint="eastAsia"/>
              </w:rPr>
              <w:t>for</w:t>
            </w:r>
            <w:r>
              <w:t xml:space="preserve"> </w:t>
            </w:r>
            <w:r>
              <w:rPr>
                <w:rFonts w:hint="eastAsia"/>
              </w:rPr>
              <w:t>GEO</w:t>
            </w:r>
            <w:r>
              <w:t xml:space="preserve"> </w:t>
            </w:r>
            <w:r>
              <w:rPr>
                <w:rFonts w:hint="eastAsia"/>
              </w:rPr>
              <w:t>and</w:t>
            </w:r>
            <w:r>
              <w:t xml:space="preserve"> </w:t>
            </w:r>
            <w:r>
              <w:rPr>
                <w:rFonts w:hint="eastAsia"/>
              </w:rPr>
              <w:t>LEO</w:t>
            </w:r>
            <w:r>
              <w:rPr>
                <w:vertAlign w:val="superscript"/>
              </w:rPr>
              <w:t>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27A4" w14:textId="77777777" w:rsidR="0007149F" w:rsidRDefault="0007149F" w:rsidP="005C69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</w:p>
        </w:tc>
      </w:tr>
      <w:tr w:rsidR="0007149F" w14:paraId="4892982D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8045" w14:textId="77777777" w:rsidR="0007149F" w:rsidRDefault="0007149F" w:rsidP="005C69D6">
            <w:pPr>
              <w:pStyle w:val="TAL"/>
            </w:pPr>
            <w:r>
              <w:t xml:space="preserve">The number of active UE (DL) 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FAC" w14:textId="77777777" w:rsidR="0007149F" w:rsidRDefault="0007149F" w:rsidP="005C69D6">
            <w:pPr>
              <w:pStyle w:val="TAC"/>
            </w:pPr>
            <w:r>
              <w:t>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63B2" w14:textId="77777777" w:rsidR="0007149F" w:rsidRDefault="0007149F" w:rsidP="005C69D6">
            <w:pPr>
              <w:pStyle w:val="TAC"/>
            </w:pPr>
            <w:r>
              <w:rPr>
                <w:rFonts w:hint="eastAsia"/>
              </w:rPr>
              <w:t>S</w:t>
            </w:r>
            <w:r>
              <w:t>ame with TN</w:t>
            </w:r>
          </w:p>
        </w:tc>
      </w:tr>
      <w:tr w:rsidR="0007149F" w14:paraId="10B72B61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17F" w14:textId="77777777" w:rsidR="0007149F" w:rsidRDefault="0007149F" w:rsidP="005C69D6">
            <w:pPr>
              <w:pStyle w:val="TAL"/>
            </w:pPr>
            <w:r>
              <w:t>Traffic model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53B" w14:textId="77777777" w:rsidR="0007149F" w:rsidRDefault="0007149F" w:rsidP="005C69D6">
            <w:pPr>
              <w:pStyle w:val="TAC"/>
            </w:pPr>
            <w:r>
              <w:t>Full buffer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F4E" w14:textId="77777777" w:rsidR="0007149F" w:rsidRDefault="0007149F" w:rsidP="005C69D6">
            <w:pPr>
              <w:pStyle w:val="TAC"/>
            </w:pPr>
          </w:p>
        </w:tc>
      </w:tr>
      <w:tr w:rsidR="0007149F" w14:paraId="4E191A94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EC1F" w14:textId="77777777" w:rsidR="0007149F" w:rsidRDefault="0007149F" w:rsidP="005C69D6">
            <w:pPr>
              <w:pStyle w:val="TAL"/>
            </w:pPr>
            <w:r>
              <w:t>DL power control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50D4" w14:textId="77777777" w:rsidR="0007149F" w:rsidRDefault="0007149F" w:rsidP="005C69D6">
            <w:pPr>
              <w:pStyle w:val="TAC"/>
            </w:pPr>
            <w:r>
              <w:t>NO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C09D" w14:textId="77777777" w:rsidR="0007149F" w:rsidRDefault="0007149F" w:rsidP="005C69D6">
            <w:pPr>
              <w:pStyle w:val="TAC"/>
            </w:pPr>
          </w:p>
        </w:tc>
      </w:tr>
      <w:tr w:rsidR="0007149F" w14:paraId="5E4B9A93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8DE9" w14:textId="77777777" w:rsidR="0007149F" w:rsidRDefault="0007149F" w:rsidP="005C69D6">
            <w:pPr>
              <w:pStyle w:val="TAL"/>
            </w:pPr>
            <w:r>
              <w:t>UL power control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DEE" w14:textId="77777777" w:rsidR="0007149F" w:rsidRDefault="0007149F" w:rsidP="005C69D6">
            <w:pPr>
              <w:pStyle w:val="TAC"/>
              <w:rPr>
                <w:highlight w:val="yellow"/>
              </w:rPr>
            </w:pPr>
            <w:r>
              <w:rPr>
                <w:rFonts w:hint="eastAsia"/>
              </w:rPr>
              <w:t>S</w:t>
            </w:r>
            <w:r>
              <w:t>ee Session 6.2.6.2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8EF2" w14:textId="77777777" w:rsidR="0007149F" w:rsidRDefault="0007149F" w:rsidP="005C69D6">
            <w:pPr>
              <w:pStyle w:val="TAC"/>
            </w:pPr>
          </w:p>
        </w:tc>
      </w:tr>
      <w:tr w:rsidR="0007149F" w14:paraId="0D6B06B8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F03E" w14:textId="77777777" w:rsidR="0007149F" w:rsidRDefault="0007149F" w:rsidP="005C69D6">
            <w:pPr>
              <w:pStyle w:val="TAL"/>
            </w:pPr>
            <w:r>
              <w:t>NTN satellite Noise Figure in dB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4826" w14:textId="77777777" w:rsidR="0007149F" w:rsidRDefault="0007149F" w:rsidP="005C69D6">
            <w:pPr>
              <w:pStyle w:val="TAC"/>
              <w:rPr>
                <w:highlight w:val="yellow"/>
              </w:rPr>
            </w:pPr>
            <w:r>
              <w:t>See Table 2.3-3-1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BA8A" w14:textId="77777777" w:rsidR="0007149F" w:rsidRDefault="0007149F" w:rsidP="005C69D6">
            <w:pPr>
              <w:pStyle w:val="TAC"/>
            </w:pPr>
          </w:p>
        </w:tc>
      </w:tr>
      <w:tr w:rsidR="0007149F" w14:paraId="185F7C3B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85D" w14:textId="77777777" w:rsidR="0007149F" w:rsidRDefault="0007149F" w:rsidP="005C69D6">
            <w:pPr>
              <w:pStyle w:val="TAL"/>
            </w:pPr>
            <w:r>
              <w:rPr>
                <w:rFonts w:hint="eastAsia"/>
              </w:rPr>
              <w:t>H</w:t>
            </w:r>
            <w:r>
              <w:t>andover margin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7879" w14:textId="77777777" w:rsidR="0007149F" w:rsidRDefault="0007149F" w:rsidP="005C69D6">
            <w:pPr>
              <w:pStyle w:val="TAC"/>
            </w:pPr>
            <w:r>
              <w:t>3dB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C15B" w14:textId="77777777" w:rsidR="0007149F" w:rsidRDefault="0007149F" w:rsidP="005C69D6">
            <w:pPr>
              <w:pStyle w:val="TAC"/>
            </w:pPr>
          </w:p>
        </w:tc>
      </w:tr>
    </w:tbl>
    <w:p w14:paraId="6FFA3A9C" w14:textId="0D537CFE" w:rsidR="0007149F" w:rsidRDefault="0007149F" w:rsidP="00C65FC8">
      <w:pPr>
        <w:rPr>
          <w:lang w:val="en-US"/>
        </w:rPr>
      </w:pPr>
    </w:p>
    <w:p w14:paraId="567484BA" w14:textId="29DE5061" w:rsidR="000A5A9C" w:rsidRDefault="000A5A9C" w:rsidP="00C65FC8">
      <w:pPr>
        <w:rPr>
          <w:lang w:val="en-US"/>
        </w:rPr>
      </w:pPr>
      <w:r>
        <w:rPr>
          <w:lang w:val="en-US"/>
        </w:rPr>
        <w:t xml:space="preserve">In [6], the NB-IoT and eMTC related </w:t>
      </w:r>
      <w:r w:rsidR="002E440B">
        <w:rPr>
          <w:lang w:val="en-US"/>
        </w:rPr>
        <w:t>parameter for link budget calculation is agreed and quoted as below:</w:t>
      </w:r>
    </w:p>
    <w:p w14:paraId="30AE6D5A" w14:textId="77777777" w:rsidR="00424B47" w:rsidRDefault="00424B47" w:rsidP="00424B47">
      <w:pPr>
        <w:ind w:left="720"/>
        <w:rPr>
          <w:lang w:eastAsia="x-none"/>
        </w:rPr>
      </w:pPr>
      <w:r w:rsidRPr="00922193">
        <w:rPr>
          <w:highlight w:val="green"/>
          <w:lang w:eastAsia="x-none"/>
        </w:rPr>
        <w:t>Agreement:</w:t>
      </w:r>
    </w:p>
    <w:p w14:paraId="2EA5D6BC" w14:textId="77777777" w:rsidR="00424B47" w:rsidRPr="006B626A" w:rsidRDefault="00424B47" w:rsidP="00424B47">
      <w:pPr>
        <w:ind w:left="720"/>
        <w:rPr>
          <w:bCs/>
          <w:iCs/>
          <w:lang w:eastAsia="x-none"/>
        </w:rPr>
      </w:pPr>
      <w:r>
        <w:rPr>
          <w:bCs/>
          <w:iCs/>
          <w:lang w:eastAsia="x-none"/>
        </w:rPr>
        <w:t>T</w:t>
      </w:r>
      <w:r w:rsidRPr="006B626A">
        <w:rPr>
          <w:bCs/>
          <w:iCs/>
          <w:lang w:eastAsia="x-none"/>
        </w:rPr>
        <w:t xml:space="preserve">he following assumptions </w:t>
      </w:r>
      <w:r>
        <w:rPr>
          <w:bCs/>
          <w:iCs/>
          <w:lang w:eastAsia="x-none"/>
        </w:rPr>
        <w:t xml:space="preserve">are agreed </w:t>
      </w:r>
      <w:r w:rsidRPr="006B626A">
        <w:rPr>
          <w:bCs/>
          <w:iCs/>
          <w:lang w:eastAsia="x-none"/>
        </w:rPr>
        <w:t xml:space="preserve">for a </w:t>
      </w:r>
      <w:r w:rsidRPr="0038104C">
        <w:rPr>
          <w:bCs/>
          <w:iCs/>
          <w:lang w:eastAsia="x-none"/>
        </w:rPr>
        <w:t>common</w:t>
      </w:r>
      <w:r w:rsidRPr="006B626A">
        <w:rPr>
          <w:bCs/>
          <w:iCs/>
          <w:lang w:eastAsia="x-none"/>
        </w:rPr>
        <w:t xml:space="preserve"> set of link budget parameters:</w:t>
      </w:r>
    </w:p>
    <w:p w14:paraId="2B2BB740" w14:textId="77777777" w:rsidR="00424B47" w:rsidRPr="006B626A" w:rsidRDefault="00424B47" w:rsidP="00424B47">
      <w:pPr>
        <w:numPr>
          <w:ilvl w:val="0"/>
          <w:numId w:val="15"/>
        </w:numPr>
        <w:spacing w:after="0"/>
        <w:ind w:left="1440"/>
      </w:pPr>
      <w:r>
        <w:t>UE power class (PC5=20 dBm)</w:t>
      </w:r>
    </w:p>
    <w:p w14:paraId="4721DAA1" w14:textId="77777777" w:rsidR="00424B47" w:rsidRPr="006B626A" w:rsidRDefault="00424B47" w:rsidP="00424B47">
      <w:pPr>
        <w:numPr>
          <w:ilvl w:val="0"/>
          <w:numId w:val="15"/>
        </w:numPr>
        <w:spacing w:after="0"/>
        <w:ind w:left="1440"/>
        <w:rPr>
          <w:bCs/>
          <w:iCs/>
          <w:lang w:eastAsia="x-none"/>
        </w:rPr>
      </w:pPr>
      <w:r w:rsidRPr="006B626A">
        <w:rPr>
          <w:bCs/>
          <w:iCs/>
          <w:lang w:eastAsia="x-none"/>
        </w:rPr>
        <w:t>UE Noise Figure (NF=9 dB)</w:t>
      </w:r>
    </w:p>
    <w:p w14:paraId="78CD3E28" w14:textId="77777777" w:rsidR="00424B47" w:rsidRPr="006B626A" w:rsidRDefault="00424B47" w:rsidP="00424B47">
      <w:pPr>
        <w:numPr>
          <w:ilvl w:val="0"/>
          <w:numId w:val="15"/>
        </w:numPr>
        <w:spacing w:after="0"/>
        <w:ind w:left="1440"/>
        <w:rPr>
          <w:bCs/>
          <w:iCs/>
          <w:lang w:eastAsia="x-none"/>
        </w:rPr>
      </w:pPr>
      <w:r w:rsidRPr="006B626A">
        <w:rPr>
          <w:bCs/>
          <w:iCs/>
          <w:lang w:eastAsia="x-none"/>
        </w:rPr>
        <w:t xml:space="preserve">Channel Bandwidth for NB-IoT and eMTC as was included in IoT NTN reference scenario parameters agreed in RAN1#103e </w:t>
      </w:r>
    </w:p>
    <w:p w14:paraId="74D68568" w14:textId="77777777" w:rsidR="00424B47" w:rsidRPr="006B626A" w:rsidRDefault="00424B47" w:rsidP="00424B47">
      <w:pPr>
        <w:numPr>
          <w:ilvl w:val="1"/>
          <w:numId w:val="15"/>
        </w:numPr>
        <w:spacing w:after="0"/>
        <w:ind w:left="2160"/>
      </w:pPr>
      <w:r>
        <w:t>NB-IoT 180 kHz (DL), Up to 180 kHz with all permissible smaller resource allocations 12*15 kHz, 6*15 kHz, 3*15 kHz, 1*15 kHz, 1*3.75 kHz</w:t>
      </w:r>
    </w:p>
    <w:p w14:paraId="64C8D0CE" w14:textId="77777777" w:rsidR="00424B47" w:rsidRPr="006B626A" w:rsidRDefault="00424B47" w:rsidP="00424B47">
      <w:pPr>
        <w:numPr>
          <w:ilvl w:val="1"/>
          <w:numId w:val="15"/>
        </w:numPr>
        <w:spacing w:after="0"/>
        <w:ind w:left="2160"/>
        <w:rPr>
          <w:bCs/>
          <w:iCs/>
          <w:lang w:eastAsia="x-none"/>
        </w:rPr>
      </w:pPr>
      <w:r w:rsidRPr="006B626A">
        <w:rPr>
          <w:bCs/>
          <w:iCs/>
          <w:lang w:eastAsia="x-none"/>
        </w:rPr>
        <w:t>eMTC: 1080 kHz (DL), Up to 1080 kHz with all permissible smaller resource allocations, including 2*180 kHz, 180 kHz, 2*15 kHz or 3*15 kHz or 6*15 kHz (UL)</w:t>
      </w:r>
    </w:p>
    <w:p w14:paraId="06FF4994" w14:textId="77777777" w:rsidR="00424B47" w:rsidRPr="006B626A" w:rsidRDefault="00424B47" w:rsidP="00424B47">
      <w:pPr>
        <w:numPr>
          <w:ilvl w:val="0"/>
          <w:numId w:val="15"/>
        </w:numPr>
        <w:spacing w:after="0"/>
        <w:ind w:left="1440"/>
        <w:rPr>
          <w:bCs/>
          <w:iCs/>
          <w:lang w:eastAsia="x-none"/>
        </w:rPr>
      </w:pPr>
      <w:r w:rsidRPr="006B626A">
        <w:rPr>
          <w:bCs/>
          <w:iCs/>
          <w:lang w:eastAsia="x-none"/>
        </w:rPr>
        <w:t>Other losses</w:t>
      </w:r>
    </w:p>
    <w:p w14:paraId="0AB664F9" w14:textId="77777777" w:rsidR="00424B47" w:rsidRPr="006B626A" w:rsidRDefault="00424B47" w:rsidP="00424B47">
      <w:pPr>
        <w:rPr>
          <w:bCs/>
          <w:iCs/>
          <w:lang w:eastAsia="x-none"/>
        </w:rPr>
      </w:pP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1699"/>
        <w:gridCol w:w="1559"/>
        <w:gridCol w:w="1701"/>
      </w:tblGrid>
      <w:tr w:rsidR="00424B47" w:rsidRPr="00F250B7" w14:paraId="28A7B2FF" w14:textId="77777777" w:rsidTr="005C69D6">
        <w:tc>
          <w:tcPr>
            <w:tcW w:w="2407" w:type="dxa"/>
            <w:shd w:val="clear" w:color="auto" w:fill="D9E2F3"/>
          </w:tcPr>
          <w:p w14:paraId="124C4C66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Other Losses</w:t>
            </w:r>
          </w:p>
        </w:tc>
        <w:tc>
          <w:tcPr>
            <w:tcW w:w="1699" w:type="dxa"/>
            <w:shd w:val="clear" w:color="auto" w:fill="D9E2F3"/>
          </w:tcPr>
          <w:p w14:paraId="141B916A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GEO (35786 km)</w:t>
            </w:r>
          </w:p>
        </w:tc>
        <w:tc>
          <w:tcPr>
            <w:tcW w:w="1559" w:type="dxa"/>
            <w:shd w:val="clear" w:color="auto" w:fill="D9E2F3"/>
          </w:tcPr>
          <w:p w14:paraId="00A6575E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LEO (1200 km)</w:t>
            </w:r>
          </w:p>
        </w:tc>
        <w:tc>
          <w:tcPr>
            <w:tcW w:w="1701" w:type="dxa"/>
            <w:shd w:val="clear" w:color="auto" w:fill="D9E2F3"/>
          </w:tcPr>
          <w:p w14:paraId="08726C0C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LEO (600 km)</w:t>
            </w:r>
          </w:p>
        </w:tc>
      </w:tr>
      <w:tr w:rsidR="00424B47" w:rsidRPr="00F250B7" w14:paraId="017B8341" w14:textId="77777777" w:rsidTr="005C69D6">
        <w:tc>
          <w:tcPr>
            <w:tcW w:w="2407" w:type="dxa"/>
            <w:shd w:val="clear" w:color="auto" w:fill="D9E2F3"/>
          </w:tcPr>
          <w:p w14:paraId="448AAD2D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Scintillation losses</w:t>
            </w:r>
          </w:p>
        </w:tc>
        <w:tc>
          <w:tcPr>
            <w:tcW w:w="1699" w:type="dxa"/>
            <w:shd w:val="clear" w:color="auto" w:fill="auto"/>
          </w:tcPr>
          <w:p w14:paraId="172272F3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2.2</w:t>
            </w:r>
          </w:p>
        </w:tc>
        <w:tc>
          <w:tcPr>
            <w:tcW w:w="1559" w:type="dxa"/>
            <w:shd w:val="clear" w:color="auto" w:fill="auto"/>
          </w:tcPr>
          <w:p w14:paraId="1FA09D1C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2.2</w:t>
            </w:r>
          </w:p>
        </w:tc>
        <w:tc>
          <w:tcPr>
            <w:tcW w:w="1701" w:type="dxa"/>
            <w:shd w:val="clear" w:color="auto" w:fill="auto"/>
          </w:tcPr>
          <w:p w14:paraId="6FB803ED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2.2</w:t>
            </w:r>
          </w:p>
        </w:tc>
      </w:tr>
      <w:tr w:rsidR="00424B47" w:rsidRPr="00F250B7" w14:paraId="3990C439" w14:textId="77777777" w:rsidTr="005C69D6">
        <w:tc>
          <w:tcPr>
            <w:tcW w:w="2407" w:type="dxa"/>
            <w:shd w:val="clear" w:color="auto" w:fill="D9E2F3"/>
          </w:tcPr>
          <w:p w14:paraId="7A66F44E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Atmospheric losses</w:t>
            </w:r>
          </w:p>
        </w:tc>
        <w:tc>
          <w:tcPr>
            <w:tcW w:w="1699" w:type="dxa"/>
            <w:shd w:val="clear" w:color="auto" w:fill="auto"/>
          </w:tcPr>
          <w:p w14:paraId="5AB74E2B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0.2</w:t>
            </w:r>
          </w:p>
        </w:tc>
        <w:tc>
          <w:tcPr>
            <w:tcW w:w="1559" w:type="dxa"/>
            <w:shd w:val="clear" w:color="auto" w:fill="auto"/>
          </w:tcPr>
          <w:p w14:paraId="453EBA56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0.1</w:t>
            </w:r>
          </w:p>
        </w:tc>
        <w:tc>
          <w:tcPr>
            <w:tcW w:w="1701" w:type="dxa"/>
            <w:shd w:val="clear" w:color="auto" w:fill="auto"/>
          </w:tcPr>
          <w:p w14:paraId="127F529B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0.1</w:t>
            </w:r>
          </w:p>
        </w:tc>
      </w:tr>
      <w:tr w:rsidR="00424B47" w:rsidRPr="00F250B7" w14:paraId="58B070B9" w14:textId="77777777" w:rsidTr="005C69D6">
        <w:tc>
          <w:tcPr>
            <w:tcW w:w="2407" w:type="dxa"/>
            <w:shd w:val="clear" w:color="auto" w:fill="D9E2F3"/>
          </w:tcPr>
          <w:p w14:paraId="01C4963A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424B47">
              <w:rPr>
                <w:bCs/>
                <w:iCs/>
                <w:highlight w:val="yellow"/>
                <w:lang w:eastAsia="x-none"/>
              </w:rPr>
              <w:t>Polarization loss</w:t>
            </w:r>
          </w:p>
        </w:tc>
        <w:tc>
          <w:tcPr>
            <w:tcW w:w="1699" w:type="dxa"/>
            <w:shd w:val="clear" w:color="auto" w:fill="auto"/>
          </w:tcPr>
          <w:p w14:paraId="6DC3E88A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0FBCDC31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5B57F720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</w:tr>
      <w:tr w:rsidR="00424B47" w:rsidRPr="00F250B7" w14:paraId="26103DBE" w14:textId="77777777" w:rsidTr="005C69D6">
        <w:tc>
          <w:tcPr>
            <w:tcW w:w="2407" w:type="dxa"/>
            <w:shd w:val="clear" w:color="auto" w:fill="D9E2F3"/>
          </w:tcPr>
          <w:p w14:paraId="03E14AD8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 xml:space="preserve">Shadow margin </w:t>
            </w:r>
          </w:p>
        </w:tc>
        <w:tc>
          <w:tcPr>
            <w:tcW w:w="1699" w:type="dxa"/>
            <w:shd w:val="clear" w:color="auto" w:fill="auto"/>
          </w:tcPr>
          <w:p w14:paraId="7500E794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3EC111ED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FD98000" w14:textId="77777777" w:rsidR="00424B47" w:rsidRPr="00F250B7" w:rsidRDefault="00424B47" w:rsidP="005C69D6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</w:tr>
    </w:tbl>
    <w:p w14:paraId="487A5A5D" w14:textId="77777777" w:rsidR="00C57415" w:rsidRDefault="00C57415" w:rsidP="00C65FC8">
      <w:pPr>
        <w:rPr>
          <w:lang w:val="en-US"/>
        </w:rPr>
      </w:pPr>
    </w:p>
    <w:p w14:paraId="51A02A12" w14:textId="4203BEF1" w:rsidR="00F23513" w:rsidRDefault="00F23513" w:rsidP="00C65FC8">
      <w:pPr>
        <w:rPr>
          <w:lang w:val="en-US"/>
        </w:rPr>
      </w:pPr>
      <w:r>
        <w:rPr>
          <w:lang w:val="en-US"/>
        </w:rPr>
        <w:t>For eMTC, t</w:t>
      </w:r>
      <w:r w:rsidR="000B501B">
        <w:rPr>
          <w:lang w:val="en-US"/>
        </w:rPr>
        <w:t xml:space="preserve">he number </w:t>
      </w:r>
      <w:r w:rsidR="00FF1117">
        <w:rPr>
          <w:lang w:val="en-US"/>
        </w:rPr>
        <w:t>of</w:t>
      </w:r>
      <w:r w:rsidR="000B501B">
        <w:rPr>
          <w:lang w:val="en-US"/>
        </w:rPr>
        <w:t xml:space="preserve"> the cat-M1 NTN UE </w:t>
      </w:r>
      <w:r w:rsidR="00E506BB">
        <w:rPr>
          <w:lang w:val="en-US"/>
        </w:rPr>
        <w:t xml:space="preserve">is </w:t>
      </w:r>
      <w:r w:rsidR="003811EF">
        <w:rPr>
          <w:lang w:val="en-US"/>
        </w:rPr>
        <w:t xml:space="preserve">6 </w:t>
      </w:r>
      <w:r w:rsidR="00424B47">
        <w:rPr>
          <w:lang w:val="en-US"/>
        </w:rPr>
        <w:t xml:space="preserve">if the 1 RB is allotted per UE and </w:t>
      </w:r>
      <w:r w:rsidR="00364A6A">
        <w:rPr>
          <w:lang w:val="en-US"/>
        </w:rPr>
        <w:t>24</w:t>
      </w:r>
      <w:r>
        <w:rPr>
          <w:lang w:val="en-US"/>
        </w:rPr>
        <w:t xml:space="preserve"> if </w:t>
      </w:r>
      <w:r w:rsidR="00364A6A">
        <w:rPr>
          <w:lang w:val="en-US"/>
        </w:rPr>
        <w:t>3</w:t>
      </w:r>
      <w:r>
        <w:rPr>
          <w:lang w:val="en-US"/>
        </w:rPr>
        <w:t xml:space="preserve"> tones to be allocated per UE. </w:t>
      </w:r>
    </w:p>
    <w:p w14:paraId="56EEE627" w14:textId="25122F34" w:rsidR="000B501B" w:rsidRDefault="0036156A" w:rsidP="00003E90">
      <w:pPr>
        <w:rPr>
          <w:lang w:val="en-US"/>
        </w:rPr>
      </w:pPr>
      <w:r>
        <w:rPr>
          <w:lang w:val="en-US"/>
        </w:rPr>
        <w:t xml:space="preserve">For NB-IoT NTN UE, the </w:t>
      </w:r>
      <w:r w:rsidR="00E07033">
        <w:rPr>
          <w:lang w:val="en-US"/>
        </w:rPr>
        <w:t xml:space="preserve">same </w:t>
      </w:r>
      <w:r w:rsidR="004D64EA">
        <w:rPr>
          <w:lang w:val="en-US"/>
        </w:rPr>
        <w:t>assumption could be reused for the TN NB-IoT for number of UE: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4646"/>
        <w:gridCol w:w="5209"/>
      </w:tblGrid>
      <w:tr w:rsidR="004D64EA" w14:paraId="05F43F6B" w14:textId="77777777" w:rsidTr="005C69D6">
        <w:tc>
          <w:tcPr>
            <w:tcW w:w="1542" w:type="pct"/>
          </w:tcPr>
          <w:p w14:paraId="15E70D10" w14:textId="77777777" w:rsidR="004D64EA" w:rsidRDefault="004D64EA" w:rsidP="005C69D6">
            <w:pPr>
              <w:pStyle w:val="TAL"/>
            </w:pPr>
            <w:r>
              <w:t>Number of scheduled UE per cell (UL)</w:t>
            </w:r>
          </w:p>
        </w:tc>
        <w:tc>
          <w:tcPr>
            <w:tcW w:w="1729" w:type="pct"/>
          </w:tcPr>
          <w:p w14:paraId="5BECE71E" w14:textId="77777777" w:rsidR="004D64EA" w:rsidRDefault="004D64EA" w:rsidP="005C69D6">
            <w:pPr>
              <w:pStyle w:val="TAC"/>
            </w:pPr>
            <w:r>
              <w:rPr>
                <w:rFonts w:hint="eastAsia"/>
              </w:rPr>
              <w:t xml:space="preserve">3 for multi-tone (60kHz per UE), </w:t>
            </w:r>
          </w:p>
          <w:p w14:paraId="2A6B4E9B" w14:textId="77777777" w:rsidR="004D64EA" w:rsidRDefault="004D64EA" w:rsidP="005C69D6">
            <w:pPr>
              <w:pStyle w:val="TAC"/>
            </w:pPr>
            <w:r>
              <w:rPr>
                <w:rFonts w:hint="eastAsia"/>
              </w:rPr>
              <w:t xml:space="preserve">12 for 15kHz single-tone, </w:t>
            </w:r>
          </w:p>
          <w:p w14:paraId="71B34894" w14:textId="77777777" w:rsidR="004D64EA" w:rsidRDefault="004D64EA" w:rsidP="005C69D6">
            <w:pPr>
              <w:pStyle w:val="TAC"/>
            </w:pPr>
            <w:r>
              <w:rPr>
                <w:rFonts w:hint="eastAsia"/>
              </w:rPr>
              <w:t>48 for 3.75kHz single-tone</w:t>
            </w:r>
          </w:p>
        </w:tc>
      </w:tr>
    </w:tbl>
    <w:p w14:paraId="45A995DD" w14:textId="3DD59AEA" w:rsidR="004D64EA" w:rsidRDefault="004D64EA" w:rsidP="00003E90"/>
    <w:p w14:paraId="1000C7E5" w14:textId="3B1A0DE7" w:rsidR="00DD47C9" w:rsidRDefault="00D5623C" w:rsidP="00003E90">
      <w:r>
        <w:t xml:space="preserve">For </w:t>
      </w:r>
      <w:r w:rsidR="00D12716">
        <w:t xml:space="preserve">antenna </w:t>
      </w:r>
      <w:r w:rsidR="00DD47C9">
        <w:t>configuration</w:t>
      </w:r>
      <w:r>
        <w:t xml:space="preserve"> parameter, </w:t>
      </w:r>
      <w:r w:rsidR="00DD47C9">
        <w:t xml:space="preserve">as the Cat-M1 and NB-IoT only have 1 antenna so the </w:t>
      </w:r>
      <w:r w:rsidR="004D05A7">
        <w:t>UE parameter needs to be changed:</w:t>
      </w:r>
    </w:p>
    <w:p w14:paraId="5045B6F3" w14:textId="554C9559" w:rsidR="00C57E8D" w:rsidRDefault="00C57E8D" w:rsidP="00C57E8D">
      <w:pPr>
        <w:pStyle w:val="TH"/>
      </w:pPr>
      <w:r>
        <w:t>T</w:t>
      </w:r>
      <w:r>
        <w:rPr>
          <w:rFonts w:hint="eastAsia"/>
        </w:rPr>
        <w:t xml:space="preserve">able </w:t>
      </w:r>
      <w:r>
        <w:t>1</w:t>
      </w:r>
      <w:r>
        <w:rPr>
          <w:noProof/>
        </w:rPr>
        <w:t>:</w:t>
      </w:r>
      <w:r>
        <w:t xml:space="preserve"> IoT NTN UE characteristics for system level simulations</w:t>
      </w:r>
    </w:p>
    <w:tbl>
      <w:tblPr>
        <w:tblW w:w="4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4925"/>
      </w:tblGrid>
      <w:tr w:rsidR="00C57E8D" w14:paraId="14B98DED" w14:textId="77777777" w:rsidTr="4B4048F9">
        <w:trPr>
          <w:jc w:val="center"/>
        </w:trPr>
        <w:tc>
          <w:tcPr>
            <w:tcW w:w="2167" w:type="pct"/>
            <w:shd w:val="clear" w:color="auto" w:fill="auto"/>
          </w:tcPr>
          <w:p w14:paraId="1D885621" w14:textId="77777777" w:rsidR="00C57E8D" w:rsidRPr="00847F2A" w:rsidRDefault="00C57E8D" w:rsidP="005C69D6">
            <w:pPr>
              <w:pStyle w:val="TAH"/>
              <w:rPr>
                <w:b w:val="0"/>
                <w:bCs/>
              </w:rPr>
            </w:pPr>
            <w:r w:rsidRPr="00847F2A">
              <w:rPr>
                <w:b w:val="0"/>
                <w:bCs/>
              </w:rPr>
              <w:t>Characteristics</w:t>
            </w:r>
          </w:p>
        </w:tc>
        <w:tc>
          <w:tcPr>
            <w:tcW w:w="2833" w:type="pct"/>
            <w:shd w:val="clear" w:color="auto" w:fill="auto"/>
          </w:tcPr>
          <w:p w14:paraId="125CFF44" w14:textId="77777777" w:rsidR="00C57E8D" w:rsidRPr="00847F2A" w:rsidRDefault="00C57E8D" w:rsidP="005C69D6">
            <w:pPr>
              <w:pStyle w:val="TAH"/>
              <w:rPr>
                <w:b w:val="0"/>
                <w:bCs/>
              </w:rPr>
            </w:pPr>
            <w:r w:rsidRPr="00847F2A">
              <w:rPr>
                <w:b w:val="0"/>
                <w:bCs/>
              </w:rPr>
              <w:t>Handheld</w:t>
            </w:r>
          </w:p>
        </w:tc>
      </w:tr>
      <w:tr w:rsidR="00C57E8D" w14:paraId="6B2701BF" w14:textId="77777777" w:rsidTr="4B4048F9">
        <w:trPr>
          <w:jc w:val="center"/>
        </w:trPr>
        <w:tc>
          <w:tcPr>
            <w:tcW w:w="2167" w:type="pct"/>
            <w:shd w:val="clear" w:color="auto" w:fill="auto"/>
          </w:tcPr>
          <w:p w14:paraId="2D8675BF" w14:textId="77777777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>Frequency band</w:t>
            </w:r>
          </w:p>
        </w:tc>
        <w:tc>
          <w:tcPr>
            <w:tcW w:w="2833" w:type="pct"/>
            <w:shd w:val="clear" w:color="auto" w:fill="auto"/>
          </w:tcPr>
          <w:p w14:paraId="1A5FE027" w14:textId="77777777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>S band (i.e. 2 GHz)</w:t>
            </w:r>
          </w:p>
        </w:tc>
      </w:tr>
      <w:tr w:rsidR="00C57E8D" w14:paraId="17FB0983" w14:textId="77777777" w:rsidTr="4B4048F9">
        <w:trPr>
          <w:jc w:val="center"/>
        </w:trPr>
        <w:tc>
          <w:tcPr>
            <w:tcW w:w="2167" w:type="pct"/>
            <w:shd w:val="clear" w:color="auto" w:fill="auto"/>
          </w:tcPr>
          <w:p w14:paraId="527AE476" w14:textId="77777777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>Antenna type and configuration</w:t>
            </w:r>
          </w:p>
        </w:tc>
        <w:tc>
          <w:tcPr>
            <w:tcW w:w="2833" w:type="pct"/>
            <w:shd w:val="clear" w:color="auto" w:fill="auto"/>
          </w:tcPr>
          <w:p w14:paraId="4F9B683F" w14:textId="5113F735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 xml:space="preserve">omni-directional antenna </w:t>
            </w:r>
          </w:p>
        </w:tc>
      </w:tr>
      <w:tr w:rsidR="00C57E8D" w14:paraId="5238A969" w14:textId="77777777" w:rsidTr="4B4048F9">
        <w:trPr>
          <w:jc w:val="center"/>
        </w:trPr>
        <w:tc>
          <w:tcPr>
            <w:tcW w:w="2167" w:type="pct"/>
            <w:shd w:val="clear" w:color="auto" w:fill="auto"/>
          </w:tcPr>
          <w:p w14:paraId="2DCFF42A" w14:textId="77777777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 xml:space="preserve">Rx Antenna gain </w:t>
            </w:r>
          </w:p>
        </w:tc>
        <w:tc>
          <w:tcPr>
            <w:tcW w:w="2833" w:type="pct"/>
            <w:shd w:val="clear" w:color="auto" w:fill="auto"/>
          </w:tcPr>
          <w:p w14:paraId="1DD6BDB6" w14:textId="392F482E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 xml:space="preserve">0 dBi </w:t>
            </w:r>
          </w:p>
        </w:tc>
      </w:tr>
      <w:tr w:rsidR="00C57E8D" w14:paraId="7FB7AB04" w14:textId="77777777" w:rsidTr="4B4048F9">
        <w:trPr>
          <w:jc w:val="center"/>
        </w:trPr>
        <w:tc>
          <w:tcPr>
            <w:tcW w:w="2167" w:type="pct"/>
            <w:shd w:val="clear" w:color="auto" w:fill="auto"/>
          </w:tcPr>
          <w:p w14:paraId="62C8071F" w14:textId="77777777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>Antenna temperature</w:t>
            </w:r>
          </w:p>
        </w:tc>
        <w:tc>
          <w:tcPr>
            <w:tcW w:w="2833" w:type="pct"/>
            <w:shd w:val="clear" w:color="auto" w:fill="auto"/>
          </w:tcPr>
          <w:p w14:paraId="2EC61245" w14:textId="77777777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>290 K</w:t>
            </w:r>
          </w:p>
        </w:tc>
      </w:tr>
      <w:tr w:rsidR="00C57E8D" w14:paraId="10D476E4" w14:textId="77777777" w:rsidTr="4B4048F9">
        <w:trPr>
          <w:jc w:val="center"/>
        </w:trPr>
        <w:tc>
          <w:tcPr>
            <w:tcW w:w="2167" w:type="pct"/>
            <w:shd w:val="clear" w:color="auto" w:fill="auto"/>
          </w:tcPr>
          <w:p w14:paraId="4428C35F" w14:textId="77777777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>Noise figure</w:t>
            </w:r>
          </w:p>
        </w:tc>
        <w:tc>
          <w:tcPr>
            <w:tcW w:w="2833" w:type="pct"/>
            <w:shd w:val="clear" w:color="auto" w:fill="auto"/>
          </w:tcPr>
          <w:p w14:paraId="6ADBE45B" w14:textId="77777777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>9 dB</w:t>
            </w:r>
          </w:p>
        </w:tc>
      </w:tr>
      <w:tr w:rsidR="00C57E8D" w14:paraId="63C82AAD" w14:textId="77777777" w:rsidTr="4B4048F9">
        <w:trPr>
          <w:jc w:val="center"/>
        </w:trPr>
        <w:tc>
          <w:tcPr>
            <w:tcW w:w="2167" w:type="pct"/>
            <w:shd w:val="clear" w:color="auto" w:fill="auto"/>
          </w:tcPr>
          <w:p w14:paraId="41E1B7CF" w14:textId="77777777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>Tx transmit power</w:t>
            </w:r>
          </w:p>
        </w:tc>
        <w:tc>
          <w:tcPr>
            <w:tcW w:w="2833" w:type="pct"/>
            <w:shd w:val="clear" w:color="auto" w:fill="auto"/>
          </w:tcPr>
          <w:p w14:paraId="0B5555C5" w14:textId="37C6523B" w:rsidR="00C57E8D" w:rsidRPr="00847F2A" w:rsidRDefault="00C57E8D" w:rsidP="005C69D6">
            <w:pPr>
              <w:pStyle w:val="TAL"/>
            </w:pPr>
            <w:r>
              <w:t>200 mW (23 dBm) or PC5 (to be discussed)</w:t>
            </w:r>
          </w:p>
        </w:tc>
      </w:tr>
      <w:tr w:rsidR="00C57E8D" w14:paraId="74ACE2D4" w14:textId="77777777" w:rsidTr="4B4048F9">
        <w:trPr>
          <w:jc w:val="center"/>
        </w:trPr>
        <w:tc>
          <w:tcPr>
            <w:tcW w:w="2167" w:type="pct"/>
            <w:shd w:val="clear" w:color="auto" w:fill="auto"/>
          </w:tcPr>
          <w:p w14:paraId="111A0CF6" w14:textId="77777777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>Tx antenna gain</w:t>
            </w:r>
          </w:p>
        </w:tc>
        <w:tc>
          <w:tcPr>
            <w:tcW w:w="2833" w:type="pct"/>
            <w:shd w:val="clear" w:color="auto" w:fill="auto"/>
          </w:tcPr>
          <w:p w14:paraId="2F6FF23D" w14:textId="05FF9622" w:rsidR="00C57E8D" w:rsidRPr="00847F2A" w:rsidRDefault="00C57E8D" w:rsidP="005C69D6">
            <w:pPr>
              <w:pStyle w:val="TAL"/>
              <w:rPr>
                <w:bCs/>
              </w:rPr>
            </w:pPr>
            <w:r w:rsidRPr="00847F2A">
              <w:rPr>
                <w:bCs/>
              </w:rPr>
              <w:t xml:space="preserve">0 dBi </w:t>
            </w:r>
          </w:p>
        </w:tc>
      </w:tr>
    </w:tbl>
    <w:p w14:paraId="6E8DC82F" w14:textId="67BBE563" w:rsidR="00C57E8D" w:rsidRDefault="00C57E8D" w:rsidP="00003E90"/>
    <w:p w14:paraId="423FB986" w14:textId="4E2609FF" w:rsidR="4B4048F9" w:rsidRDefault="4B4048F9" w:rsidP="4B4048F9">
      <w:r>
        <w:lastRenderedPageBreak/>
        <w:t>For the UE output power, RAN4 should discuss whether to specify PC3 or PC5.</w:t>
      </w:r>
    </w:p>
    <w:p w14:paraId="165A89B3" w14:textId="5CAF363D" w:rsidR="4B4048F9" w:rsidRDefault="4B4048F9" w:rsidP="4B4048F9"/>
    <w:p w14:paraId="1A413D2B" w14:textId="4BC3D8B5" w:rsidR="00780327" w:rsidRDefault="00780327" w:rsidP="00780327">
      <w:pPr>
        <w:pStyle w:val="TH"/>
      </w:pPr>
      <w:r>
        <w:t>T</w:t>
      </w:r>
      <w:r>
        <w:rPr>
          <w:rFonts w:hint="eastAsia"/>
        </w:rPr>
        <w:t xml:space="preserve">able </w:t>
      </w:r>
      <w:r>
        <w:t>2</w:t>
      </w:r>
      <w:r>
        <w:rPr>
          <w:noProof/>
        </w:rPr>
        <w:t>:</w:t>
      </w:r>
      <w:r>
        <w:t xml:space="preserve"> Other parameters for NTN satellite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3938"/>
        <w:gridCol w:w="2608"/>
      </w:tblGrid>
      <w:tr w:rsidR="00780327" w14:paraId="221C1D93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5B35" w14:textId="77777777" w:rsidR="00780327" w:rsidRDefault="00780327" w:rsidP="005C69D6">
            <w:pPr>
              <w:pStyle w:val="TAH"/>
            </w:pPr>
            <w:r>
              <w:t>Parameters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F020" w14:textId="77777777" w:rsidR="00780327" w:rsidRDefault="00780327" w:rsidP="005C69D6">
            <w:pPr>
              <w:pStyle w:val="TAH"/>
            </w:pPr>
            <w:r>
              <w:rPr>
                <w:rFonts w:hint="eastAsia"/>
              </w:rPr>
              <w:t>NTN</w:t>
            </w:r>
            <w:r>
              <w:t xml:space="preserve"> satellite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B65F" w14:textId="77777777" w:rsidR="00780327" w:rsidRDefault="00780327" w:rsidP="005C69D6">
            <w:pPr>
              <w:pStyle w:val="TAH"/>
            </w:pPr>
            <w:r>
              <w:rPr>
                <w:rFonts w:hint="eastAsia"/>
              </w:rPr>
              <w:t>R</w:t>
            </w:r>
            <w:r>
              <w:t>emark</w:t>
            </w:r>
          </w:p>
        </w:tc>
      </w:tr>
      <w:tr w:rsidR="00780327" w14:paraId="1BAB8201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9AF" w14:textId="77777777" w:rsidR="00780327" w:rsidRDefault="00780327" w:rsidP="005C69D6">
            <w:pPr>
              <w:pStyle w:val="TAL"/>
            </w:pPr>
            <w:r>
              <w:t>Carrier frequency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5AC7" w14:textId="77777777" w:rsidR="00780327" w:rsidRDefault="00780327" w:rsidP="005C69D6">
            <w:pPr>
              <w:pStyle w:val="TAC"/>
            </w:pPr>
            <w:r>
              <w:t>2GHz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53B7" w14:textId="77777777" w:rsidR="00780327" w:rsidRDefault="00780327" w:rsidP="005C69D6">
            <w:pPr>
              <w:pStyle w:val="TAC"/>
            </w:pPr>
          </w:p>
        </w:tc>
      </w:tr>
      <w:tr w:rsidR="00780327" w14:paraId="5C390EB0" w14:textId="77777777" w:rsidTr="005C69D6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10D8" w14:textId="77777777" w:rsidR="00780327" w:rsidRDefault="00780327" w:rsidP="005C69D6">
            <w:pPr>
              <w:pStyle w:val="TAL"/>
            </w:pPr>
            <w:r>
              <w:t xml:space="preserve">The number of active UE (UL) 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F424" w14:textId="2CDDC497" w:rsidR="00780327" w:rsidRDefault="00EB5950" w:rsidP="00791CCE">
            <w:pPr>
              <w:pStyle w:val="TAC"/>
              <w:jc w:val="left"/>
              <w:rPr>
                <w:vertAlign w:val="superscript"/>
              </w:rPr>
            </w:pPr>
            <w:r>
              <w:t xml:space="preserve">For CAT-M1, 6 </w:t>
            </w:r>
            <w:r w:rsidR="00780327">
              <w:t xml:space="preserve">UEs and </w:t>
            </w:r>
            <w:r>
              <w:t>1</w:t>
            </w:r>
            <w:r w:rsidR="00780327">
              <w:t>RBs per UE</w:t>
            </w:r>
          </w:p>
          <w:p w14:paraId="4F7C24D6" w14:textId="1929793D" w:rsidR="00EB5950" w:rsidRDefault="00C97E4E" w:rsidP="00EB5950">
            <w:pPr>
              <w:pStyle w:val="TAC"/>
            </w:pPr>
            <w:r>
              <w:t>24</w:t>
            </w:r>
            <w:r w:rsidR="00EB5950">
              <w:t xml:space="preserve"> UEs and </w:t>
            </w:r>
            <w:r>
              <w:t>3</w:t>
            </w:r>
            <w:r w:rsidR="00EB5950">
              <w:t xml:space="preserve"> tones per UE</w:t>
            </w:r>
          </w:p>
          <w:p w14:paraId="1AE63ED9" w14:textId="77777777" w:rsidR="00791CCE" w:rsidRDefault="00791CCE" w:rsidP="00791CCE">
            <w:pPr>
              <w:pStyle w:val="TAC"/>
            </w:pPr>
            <w:r>
              <w:t xml:space="preserve"> For NB-IoT, </w:t>
            </w:r>
            <w:r>
              <w:rPr>
                <w:rFonts w:hint="eastAsia"/>
              </w:rPr>
              <w:t xml:space="preserve">3 for multi-tone (60kHz per UE), </w:t>
            </w:r>
          </w:p>
          <w:p w14:paraId="0E05BB50" w14:textId="77777777" w:rsidR="00791CCE" w:rsidRDefault="00791CCE" w:rsidP="00791CCE">
            <w:pPr>
              <w:pStyle w:val="TAC"/>
            </w:pPr>
            <w:r>
              <w:rPr>
                <w:rFonts w:hint="eastAsia"/>
              </w:rPr>
              <w:t xml:space="preserve">12 for 15kHz single-tone, </w:t>
            </w:r>
          </w:p>
          <w:p w14:paraId="6F905196" w14:textId="47D767E8" w:rsidR="00EB5950" w:rsidRDefault="00791CCE" w:rsidP="00791CCE">
            <w:pPr>
              <w:pStyle w:val="TAC"/>
              <w:jc w:val="left"/>
              <w:rPr>
                <w:vertAlign w:val="superscript"/>
              </w:rPr>
            </w:pPr>
            <w:r>
              <w:t xml:space="preserve">                     </w:t>
            </w:r>
            <w:r>
              <w:rPr>
                <w:rFonts w:hint="eastAsia"/>
              </w:rPr>
              <w:t>48 for 3.75kHz single-tone</w:t>
            </w:r>
          </w:p>
          <w:p w14:paraId="2D3DF5F4" w14:textId="338F4B35" w:rsidR="00EB5950" w:rsidRDefault="00EB5950" w:rsidP="005C69D6">
            <w:pPr>
              <w:pStyle w:val="TAC"/>
              <w:rPr>
                <w:highlight w:val="green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00E" w14:textId="77777777" w:rsidR="00780327" w:rsidRDefault="00780327" w:rsidP="005C69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</w:p>
        </w:tc>
      </w:tr>
    </w:tbl>
    <w:p w14:paraId="2E5BFE8D" w14:textId="0FA27631" w:rsidR="00780327" w:rsidRDefault="00780327" w:rsidP="00003E90"/>
    <w:p w14:paraId="669CF5CA" w14:textId="2370A71A" w:rsidR="00613EF0" w:rsidRDefault="00800F65" w:rsidP="00003E90">
      <w:r>
        <w:t xml:space="preserve">As the Cat-M1 has 1.4MHz channel and NB-IoT has 200kHz, the satellite parameter </w:t>
      </w:r>
      <w:r w:rsidR="00E12CC7">
        <w:t>for channel bandwidth is to be updated as below, considering the EIRP density is the same and the max Tx power only scaled down from 5MHz NTN satellite power.</w:t>
      </w:r>
    </w:p>
    <w:p w14:paraId="2DCA93DA" w14:textId="7D81907A" w:rsidR="00613EF0" w:rsidRDefault="00613EF0" w:rsidP="00613EF0">
      <w:pPr>
        <w:pStyle w:val="TH"/>
      </w:pPr>
      <w:r>
        <w:t>T</w:t>
      </w:r>
      <w:r>
        <w:rPr>
          <w:rFonts w:hint="eastAsia"/>
        </w:rPr>
        <w:t xml:space="preserve">able </w:t>
      </w:r>
      <w:r>
        <w:t xml:space="preserve">3 </w:t>
      </w:r>
      <w:r>
        <w:rPr>
          <w:noProof/>
        </w:rPr>
        <w:t>:</w:t>
      </w:r>
      <w:r>
        <w:rPr>
          <w:rFonts w:hint="eastAsia"/>
        </w:rPr>
        <w:t xml:space="preserve"> Set-1 satellite parameters for co-existence study</w:t>
      </w:r>
    </w:p>
    <w:tbl>
      <w:tblPr>
        <w:tblStyle w:val="1"/>
        <w:tblW w:w="5032" w:type="pct"/>
        <w:tblLayout w:type="fixed"/>
        <w:tblLook w:val="04A0" w:firstRow="1" w:lastRow="0" w:firstColumn="1" w:lastColumn="0" w:noHBand="0" w:noVBand="1"/>
      </w:tblPr>
      <w:tblGrid>
        <w:gridCol w:w="1113"/>
        <w:gridCol w:w="1350"/>
        <w:gridCol w:w="838"/>
        <w:gridCol w:w="1094"/>
        <w:gridCol w:w="1093"/>
        <w:gridCol w:w="1093"/>
        <w:gridCol w:w="1211"/>
        <w:gridCol w:w="850"/>
        <w:gridCol w:w="1217"/>
        <w:gridCol w:w="59"/>
      </w:tblGrid>
      <w:tr w:rsidR="00613EF0" w14:paraId="72D64A50" w14:textId="77777777" w:rsidTr="4B4048F9">
        <w:trPr>
          <w:gridAfter w:val="1"/>
          <w:wAfter w:w="59" w:type="dxa"/>
        </w:trPr>
        <w:tc>
          <w:tcPr>
            <w:tcW w:w="3301" w:type="dxa"/>
            <w:gridSpan w:val="3"/>
            <w:vAlign w:val="center"/>
          </w:tcPr>
          <w:p w14:paraId="4F96D149" w14:textId="77777777" w:rsidR="00613EF0" w:rsidRDefault="00613EF0" w:rsidP="005C69D6">
            <w:pPr>
              <w:pStyle w:val="TAC"/>
            </w:pPr>
            <w:r>
              <w:t>Satellite orbit</w:t>
            </w:r>
          </w:p>
        </w:tc>
        <w:tc>
          <w:tcPr>
            <w:tcW w:w="2187" w:type="dxa"/>
            <w:gridSpan w:val="2"/>
            <w:vAlign w:val="center"/>
          </w:tcPr>
          <w:p w14:paraId="67E7B51C" w14:textId="77777777" w:rsidR="00613EF0" w:rsidRDefault="00613EF0" w:rsidP="005C69D6">
            <w:pPr>
              <w:pStyle w:val="TAC"/>
            </w:pPr>
            <w:r>
              <w:t>GEO</w:t>
            </w:r>
          </w:p>
        </w:tc>
        <w:tc>
          <w:tcPr>
            <w:tcW w:w="2304" w:type="dxa"/>
            <w:gridSpan w:val="2"/>
            <w:vAlign w:val="center"/>
          </w:tcPr>
          <w:p w14:paraId="3F1BD9F9" w14:textId="77777777" w:rsidR="00613EF0" w:rsidRDefault="00613EF0" w:rsidP="005C69D6">
            <w:pPr>
              <w:pStyle w:val="TAC"/>
            </w:pPr>
            <w:r>
              <w:t>LEO-1200</w:t>
            </w:r>
          </w:p>
        </w:tc>
        <w:tc>
          <w:tcPr>
            <w:tcW w:w="2067" w:type="dxa"/>
            <w:gridSpan w:val="2"/>
            <w:vAlign w:val="center"/>
          </w:tcPr>
          <w:p w14:paraId="2A860764" w14:textId="77777777" w:rsidR="00613EF0" w:rsidRDefault="00613EF0" w:rsidP="005C69D6">
            <w:pPr>
              <w:pStyle w:val="TAC"/>
            </w:pPr>
            <w:r>
              <w:t>LEO-600</w:t>
            </w:r>
          </w:p>
        </w:tc>
      </w:tr>
      <w:tr w:rsidR="00613EF0" w14:paraId="54E0178D" w14:textId="77777777" w:rsidTr="4B4048F9">
        <w:trPr>
          <w:gridAfter w:val="1"/>
          <w:wAfter w:w="59" w:type="dxa"/>
        </w:trPr>
        <w:tc>
          <w:tcPr>
            <w:tcW w:w="3301" w:type="dxa"/>
            <w:gridSpan w:val="3"/>
            <w:vAlign w:val="center"/>
          </w:tcPr>
          <w:p w14:paraId="21EDC7BD" w14:textId="77777777" w:rsidR="00613EF0" w:rsidRDefault="00613EF0" w:rsidP="005C69D6">
            <w:pPr>
              <w:pStyle w:val="TAC"/>
            </w:pPr>
            <w:r>
              <w:t>Satellite altitude</w:t>
            </w:r>
          </w:p>
        </w:tc>
        <w:tc>
          <w:tcPr>
            <w:tcW w:w="2187" w:type="dxa"/>
            <w:gridSpan w:val="2"/>
            <w:vAlign w:val="center"/>
          </w:tcPr>
          <w:p w14:paraId="3A146E0F" w14:textId="77777777" w:rsidR="00613EF0" w:rsidRDefault="00613EF0" w:rsidP="005C69D6">
            <w:pPr>
              <w:pStyle w:val="TAC"/>
            </w:pPr>
            <w:r>
              <w:t>35786 km</w:t>
            </w:r>
          </w:p>
        </w:tc>
        <w:tc>
          <w:tcPr>
            <w:tcW w:w="2304" w:type="dxa"/>
            <w:gridSpan w:val="2"/>
            <w:vAlign w:val="center"/>
          </w:tcPr>
          <w:p w14:paraId="3CCF0B78" w14:textId="77777777" w:rsidR="00613EF0" w:rsidRDefault="00613EF0" w:rsidP="005C69D6">
            <w:pPr>
              <w:pStyle w:val="TAC"/>
            </w:pPr>
            <w:r>
              <w:t>1200 km</w:t>
            </w:r>
          </w:p>
        </w:tc>
        <w:tc>
          <w:tcPr>
            <w:tcW w:w="2067" w:type="dxa"/>
            <w:gridSpan w:val="2"/>
            <w:vAlign w:val="center"/>
          </w:tcPr>
          <w:p w14:paraId="6DF7C226" w14:textId="77777777" w:rsidR="00613EF0" w:rsidRDefault="00613EF0" w:rsidP="005C69D6">
            <w:pPr>
              <w:pStyle w:val="TAC"/>
            </w:pPr>
            <w:r>
              <w:t>600 km</w:t>
            </w:r>
          </w:p>
        </w:tc>
      </w:tr>
      <w:tr w:rsidR="00613EF0" w14:paraId="40C16809" w14:textId="77777777" w:rsidTr="4B4048F9">
        <w:trPr>
          <w:gridAfter w:val="1"/>
          <w:wAfter w:w="59" w:type="dxa"/>
        </w:trPr>
        <w:tc>
          <w:tcPr>
            <w:tcW w:w="9859" w:type="dxa"/>
            <w:gridSpan w:val="9"/>
            <w:vAlign w:val="center"/>
          </w:tcPr>
          <w:p w14:paraId="33F45DDB" w14:textId="77777777" w:rsidR="00613EF0" w:rsidRDefault="00613EF0" w:rsidP="005C69D6">
            <w:pPr>
              <w:pStyle w:val="TAC"/>
            </w:pPr>
            <w:r>
              <w:t>Payload characteristics for DL transmissions</w:t>
            </w:r>
          </w:p>
        </w:tc>
      </w:tr>
      <w:tr w:rsidR="005B3D57" w14:paraId="19E86CB9" w14:textId="77777777" w:rsidTr="4B4048F9">
        <w:trPr>
          <w:gridAfter w:val="1"/>
          <w:wAfter w:w="59" w:type="dxa"/>
        </w:trPr>
        <w:tc>
          <w:tcPr>
            <w:tcW w:w="2463" w:type="dxa"/>
            <w:gridSpan w:val="2"/>
            <w:vAlign w:val="center"/>
          </w:tcPr>
          <w:p w14:paraId="56C0F410" w14:textId="77777777" w:rsidR="005B3D57" w:rsidRDefault="005B3D57" w:rsidP="005C69D6">
            <w:pPr>
              <w:pStyle w:val="TAL"/>
            </w:pPr>
            <w:r>
              <w:t>Satellite EIRP density</w:t>
            </w:r>
          </w:p>
        </w:tc>
        <w:tc>
          <w:tcPr>
            <w:tcW w:w="838" w:type="dxa"/>
            <w:vMerge w:val="restart"/>
            <w:vAlign w:val="center"/>
          </w:tcPr>
          <w:p w14:paraId="435FFF00" w14:textId="77777777" w:rsidR="005B3D57" w:rsidRDefault="005B3D57" w:rsidP="005C69D6">
            <w:pPr>
              <w:pStyle w:val="TAC"/>
            </w:pPr>
            <w:r>
              <w:rPr>
                <w:rFonts w:hint="eastAsia"/>
              </w:rPr>
              <w:t>2GHz</w:t>
            </w:r>
          </w:p>
        </w:tc>
        <w:tc>
          <w:tcPr>
            <w:tcW w:w="2187" w:type="dxa"/>
            <w:gridSpan w:val="2"/>
            <w:vAlign w:val="center"/>
          </w:tcPr>
          <w:p w14:paraId="54C68023" w14:textId="77777777" w:rsidR="005B3D57" w:rsidRDefault="005B3D57" w:rsidP="005C69D6">
            <w:pPr>
              <w:pStyle w:val="TAC"/>
            </w:pPr>
            <w:r>
              <w:t>59 dBW/MHz</w:t>
            </w:r>
          </w:p>
        </w:tc>
        <w:tc>
          <w:tcPr>
            <w:tcW w:w="2304" w:type="dxa"/>
            <w:gridSpan w:val="2"/>
            <w:vAlign w:val="center"/>
          </w:tcPr>
          <w:p w14:paraId="5E2E9016" w14:textId="77777777" w:rsidR="005B3D57" w:rsidRDefault="005B3D57" w:rsidP="005C69D6">
            <w:pPr>
              <w:pStyle w:val="TAC"/>
            </w:pPr>
            <w:r>
              <w:t>40 dBW/MHz</w:t>
            </w:r>
          </w:p>
        </w:tc>
        <w:tc>
          <w:tcPr>
            <w:tcW w:w="2067" w:type="dxa"/>
            <w:gridSpan w:val="2"/>
            <w:vAlign w:val="center"/>
          </w:tcPr>
          <w:p w14:paraId="3B5A7FDF" w14:textId="77777777" w:rsidR="005B3D57" w:rsidRDefault="005B3D57" w:rsidP="005C69D6">
            <w:pPr>
              <w:pStyle w:val="TAC"/>
            </w:pPr>
            <w:r>
              <w:rPr>
                <w:rFonts w:hint="eastAsia"/>
              </w:rPr>
              <w:t>34 dBW/MHz</w:t>
            </w:r>
          </w:p>
        </w:tc>
      </w:tr>
      <w:tr w:rsidR="005B3D57" w14:paraId="00C22D80" w14:textId="77777777" w:rsidTr="4B4048F9">
        <w:trPr>
          <w:gridAfter w:val="1"/>
          <w:wAfter w:w="59" w:type="dxa"/>
        </w:trPr>
        <w:tc>
          <w:tcPr>
            <w:tcW w:w="1113" w:type="dxa"/>
            <w:vMerge w:val="restart"/>
            <w:vAlign w:val="center"/>
          </w:tcPr>
          <w:p w14:paraId="049FBF77" w14:textId="77777777" w:rsidR="005B3D57" w:rsidRDefault="005B3D57" w:rsidP="009545BD">
            <w:pPr>
              <w:pStyle w:val="TAL"/>
            </w:pPr>
            <w:r>
              <w:t>Satellite max TX power in dBm</w:t>
            </w:r>
          </w:p>
        </w:tc>
        <w:tc>
          <w:tcPr>
            <w:tcW w:w="1350" w:type="dxa"/>
            <w:vAlign w:val="center"/>
          </w:tcPr>
          <w:p w14:paraId="7F80EBED" w14:textId="77777777" w:rsidR="005B3D57" w:rsidRDefault="005B3D57" w:rsidP="009545BD">
            <w:pPr>
              <w:pStyle w:val="TAL"/>
            </w:pPr>
            <w:r>
              <w:rPr>
                <w:rFonts w:hint="eastAsia"/>
              </w:rPr>
              <w:t>B</w:t>
            </w:r>
            <w:r>
              <w:t>W (MHz)</w:t>
            </w:r>
          </w:p>
        </w:tc>
        <w:tc>
          <w:tcPr>
            <w:tcW w:w="838" w:type="dxa"/>
            <w:vMerge/>
            <w:vAlign w:val="center"/>
          </w:tcPr>
          <w:p w14:paraId="0FE7F00B" w14:textId="77777777" w:rsidR="005B3D57" w:rsidRDefault="005B3D57" w:rsidP="009545BD">
            <w:pPr>
              <w:pStyle w:val="TAC"/>
            </w:pPr>
          </w:p>
        </w:tc>
        <w:tc>
          <w:tcPr>
            <w:tcW w:w="1094" w:type="dxa"/>
            <w:vAlign w:val="center"/>
          </w:tcPr>
          <w:p w14:paraId="57EE0E9D" w14:textId="6270DEBE" w:rsidR="005B3D57" w:rsidRDefault="005B3D57" w:rsidP="009545BD">
            <w:pPr>
              <w:pStyle w:val="TAC"/>
            </w:pPr>
            <w:r>
              <w:t>1.4MHz</w:t>
            </w:r>
          </w:p>
        </w:tc>
        <w:tc>
          <w:tcPr>
            <w:tcW w:w="1093" w:type="dxa"/>
            <w:vAlign w:val="center"/>
          </w:tcPr>
          <w:p w14:paraId="1B54307F" w14:textId="611CD2A3" w:rsidR="005B3D57" w:rsidRDefault="005B3D57" w:rsidP="009545BD">
            <w:pPr>
              <w:pStyle w:val="TAC"/>
            </w:pPr>
            <w:r>
              <w:t>200kHz</w:t>
            </w:r>
          </w:p>
        </w:tc>
        <w:tc>
          <w:tcPr>
            <w:tcW w:w="1093" w:type="dxa"/>
            <w:vAlign w:val="center"/>
          </w:tcPr>
          <w:p w14:paraId="1955A7EF" w14:textId="4DC581F5" w:rsidR="005B3D57" w:rsidRDefault="005B3D57" w:rsidP="009545BD">
            <w:pPr>
              <w:pStyle w:val="TAC"/>
            </w:pPr>
            <w:r>
              <w:t>1.4MHz</w:t>
            </w:r>
          </w:p>
        </w:tc>
        <w:tc>
          <w:tcPr>
            <w:tcW w:w="1211" w:type="dxa"/>
            <w:vAlign w:val="center"/>
          </w:tcPr>
          <w:p w14:paraId="682EF667" w14:textId="2D177989" w:rsidR="005B3D57" w:rsidRDefault="005B3D57" w:rsidP="009545BD">
            <w:pPr>
              <w:pStyle w:val="TAC"/>
            </w:pPr>
            <w:r>
              <w:t>200kHz</w:t>
            </w:r>
          </w:p>
        </w:tc>
        <w:tc>
          <w:tcPr>
            <w:tcW w:w="850" w:type="dxa"/>
            <w:vAlign w:val="center"/>
          </w:tcPr>
          <w:p w14:paraId="2C2E83F1" w14:textId="36704A5C" w:rsidR="005B3D57" w:rsidRDefault="005B3D57" w:rsidP="009545BD">
            <w:pPr>
              <w:pStyle w:val="TAC"/>
            </w:pPr>
            <w:r>
              <w:t>1.4MHz</w:t>
            </w:r>
          </w:p>
        </w:tc>
        <w:tc>
          <w:tcPr>
            <w:tcW w:w="1217" w:type="dxa"/>
            <w:vAlign w:val="center"/>
          </w:tcPr>
          <w:p w14:paraId="7FDA9CE6" w14:textId="0CE1862A" w:rsidR="005B3D57" w:rsidRDefault="005B3D57" w:rsidP="009545BD">
            <w:pPr>
              <w:pStyle w:val="TAC"/>
            </w:pPr>
            <w:r>
              <w:t>200kHz</w:t>
            </w:r>
          </w:p>
        </w:tc>
      </w:tr>
      <w:tr w:rsidR="005B3D57" w14:paraId="5E731887" w14:textId="77777777" w:rsidTr="4B4048F9">
        <w:trPr>
          <w:gridAfter w:val="1"/>
          <w:wAfter w:w="59" w:type="dxa"/>
          <w:trHeight w:val="276"/>
        </w:trPr>
        <w:tc>
          <w:tcPr>
            <w:tcW w:w="1113" w:type="dxa"/>
            <w:vMerge/>
            <w:vAlign w:val="center"/>
          </w:tcPr>
          <w:p w14:paraId="34584A69" w14:textId="77777777" w:rsidR="005B3D57" w:rsidRDefault="005B3D57" w:rsidP="005C69D6">
            <w:pPr>
              <w:pStyle w:val="TAL"/>
            </w:pPr>
          </w:p>
        </w:tc>
        <w:tc>
          <w:tcPr>
            <w:tcW w:w="1350" w:type="dxa"/>
            <w:vAlign w:val="center"/>
          </w:tcPr>
          <w:p w14:paraId="3A2B7FDA" w14:textId="77777777" w:rsidR="005B3D57" w:rsidRDefault="005B3D57" w:rsidP="005C69D6">
            <w:pPr>
              <w:pStyle w:val="TAL"/>
            </w:pPr>
            <w:r>
              <w:rPr>
                <w:rFonts w:hint="eastAsia"/>
              </w:rPr>
              <w:t>S</w:t>
            </w:r>
            <w:r>
              <w:t>CS 15kHz</w:t>
            </w:r>
          </w:p>
        </w:tc>
        <w:tc>
          <w:tcPr>
            <w:tcW w:w="838" w:type="dxa"/>
            <w:vMerge/>
            <w:vAlign w:val="center"/>
          </w:tcPr>
          <w:p w14:paraId="31D4AE24" w14:textId="77777777" w:rsidR="005B3D57" w:rsidRDefault="005B3D57" w:rsidP="005C69D6">
            <w:pPr>
              <w:pStyle w:val="TAC"/>
            </w:pPr>
          </w:p>
        </w:tc>
        <w:tc>
          <w:tcPr>
            <w:tcW w:w="1094" w:type="dxa"/>
            <w:vAlign w:val="center"/>
          </w:tcPr>
          <w:p w14:paraId="1CFE46F8" w14:textId="7943E064" w:rsidR="005B3D57" w:rsidRPr="00C74C6F" w:rsidRDefault="6939B723" w:rsidP="4B4048F9">
            <w:pPr>
              <w:pStyle w:val="TAC"/>
              <w:rPr>
                <w:sz w:val="11"/>
                <w:szCs w:val="11"/>
              </w:rPr>
            </w:pPr>
            <w:r w:rsidRPr="4B4048F9">
              <w:rPr>
                <w:sz w:val="11"/>
                <w:szCs w:val="11"/>
              </w:rPr>
              <w:t>44.53 + l0log(6/25)</w:t>
            </w:r>
          </w:p>
        </w:tc>
        <w:tc>
          <w:tcPr>
            <w:tcW w:w="1093" w:type="dxa"/>
            <w:vAlign w:val="center"/>
          </w:tcPr>
          <w:p w14:paraId="1A07D5B9" w14:textId="0D676A47" w:rsidR="005B3D57" w:rsidRPr="00C74C6F" w:rsidRDefault="6939B723" w:rsidP="4B4048F9">
            <w:pPr>
              <w:pStyle w:val="TAC"/>
              <w:rPr>
                <w:sz w:val="11"/>
                <w:szCs w:val="11"/>
              </w:rPr>
            </w:pPr>
            <w:r w:rsidRPr="4B4048F9">
              <w:rPr>
                <w:sz w:val="11"/>
                <w:szCs w:val="11"/>
              </w:rPr>
              <w:t>44.53+10log(1/25)0)</w:t>
            </w:r>
          </w:p>
        </w:tc>
        <w:tc>
          <w:tcPr>
            <w:tcW w:w="1093" w:type="dxa"/>
            <w:vAlign w:val="center"/>
          </w:tcPr>
          <w:p w14:paraId="7A631D50" w14:textId="5364E8EE" w:rsidR="005B3D57" w:rsidRPr="00C74C6F" w:rsidRDefault="6939B723" w:rsidP="4B4048F9">
            <w:pPr>
              <w:pStyle w:val="TAC"/>
              <w:rPr>
                <w:sz w:val="11"/>
                <w:szCs w:val="11"/>
              </w:rPr>
            </w:pPr>
            <w:r w:rsidRPr="4B4048F9">
              <w:rPr>
                <w:sz w:val="11"/>
                <w:szCs w:val="11"/>
              </w:rPr>
              <w:t>46.53+ l0log(6/25)</w:t>
            </w:r>
          </w:p>
          <w:p w14:paraId="1E1A0F2B" w14:textId="1A949734" w:rsidR="005B3D57" w:rsidRPr="00C74C6F" w:rsidRDefault="005B3D57" w:rsidP="005C69D6">
            <w:pPr>
              <w:pStyle w:val="TAC"/>
              <w:rPr>
                <w:sz w:val="11"/>
              </w:rPr>
            </w:pPr>
          </w:p>
        </w:tc>
        <w:tc>
          <w:tcPr>
            <w:tcW w:w="1211" w:type="dxa"/>
            <w:vAlign w:val="center"/>
          </w:tcPr>
          <w:p w14:paraId="5BCC0911" w14:textId="6148C2B5" w:rsidR="005B3D57" w:rsidRPr="00C74C6F" w:rsidRDefault="6939B723" w:rsidP="4B4048F9">
            <w:pPr>
              <w:pStyle w:val="TAC"/>
              <w:rPr>
                <w:sz w:val="11"/>
                <w:szCs w:val="11"/>
              </w:rPr>
            </w:pPr>
            <w:r w:rsidRPr="4B4048F9">
              <w:rPr>
                <w:sz w:val="11"/>
                <w:szCs w:val="11"/>
              </w:rPr>
              <w:t>46.53++10log(1/25))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13A672" w14:textId="3F628833" w:rsidR="005B3D57" w:rsidRPr="00C74C6F" w:rsidRDefault="6939B723" w:rsidP="4B4048F9">
            <w:pPr>
              <w:pStyle w:val="TAC"/>
              <w:rPr>
                <w:sz w:val="11"/>
                <w:szCs w:val="11"/>
              </w:rPr>
            </w:pPr>
            <w:r w:rsidRPr="4B4048F9">
              <w:rPr>
                <w:sz w:val="11"/>
                <w:szCs w:val="11"/>
              </w:rPr>
              <w:t>40.53+ l0log(6/25)</w:t>
            </w:r>
          </w:p>
          <w:p w14:paraId="297B7DC5" w14:textId="2F0E9D8D" w:rsidR="005B3D57" w:rsidRPr="00C74C6F" w:rsidRDefault="005B3D57" w:rsidP="005C69D6">
            <w:pPr>
              <w:pStyle w:val="TAC"/>
              <w:rPr>
                <w:sz w:val="1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3EEB283A" w14:textId="420FDC54" w:rsidR="005B3D57" w:rsidRPr="00C74C6F" w:rsidRDefault="6939B723" w:rsidP="4B4048F9">
            <w:pPr>
              <w:pStyle w:val="TAC"/>
              <w:rPr>
                <w:sz w:val="11"/>
                <w:szCs w:val="11"/>
              </w:rPr>
            </w:pPr>
            <w:r w:rsidRPr="4B4048F9">
              <w:rPr>
                <w:sz w:val="11"/>
                <w:szCs w:val="11"/>
              </w:rPr>
              <w:t>40.53+ +10log(1/25)</w:t>
            </w:r>
          </w:p>
        </w:tc>
      </w:tr>
      <w:tr w:rsidR="005B3D57" w14:paraId="33118D6E" w14:textId="77777777" w:rsidTr="4B4048F9">
        <w:trPr>
          <w:gridAfter w:val="1"/>
          <w:wAfter w:w="59" w:type="dxa"/>
          <w:trHeight w:val="47"/>
        </w:trPr>
        <w:tc>
          <w:tcPr>
            <w:tcW w:w="1113" w:type="dxa"/>
            <w:vMerge/>
            <w:vAlign w:val="center"/>
          </w:tcPr>
          <w:p w14:paraId="0080E816" w14:textId="77777777" w:rsidR="005B3D57" w:rsidRDefault="005B3D57" w:rsidP="005C69D6">
            <w:pPr>
              <w:pStyle w:val="TAL"/>
            </w:pPr>
          </w:p>
        </w:tc>
        <w:tc>
          <w:tcPr>
            <w:tcW w:w="1350" w:type="dxa"/>
            <w:vAlign w:val="center"/>
          </w:tcPr>
          <w:p w14:paraId="6C543CD3" w14:textId="77777777" w:rsidR="005B3D57" w:rsidRDefault="005B3D57" w:rsidP="005C69D6">
            <w:pPr>
              <w:pStyle w:val="TAL"/>
            </w:pPr>
            <w:r>
              <w:rPr>
                <w:rFonts w:hint="eastAsia"/>
              </w:rPr>
              <w:t>S</w:t>
            </w:r>
            <w:r>
              <w:t>CS 30kHz</w:t>
            </w:r>
          </w:p>
        </w:tc>
        <w:tc>
          <w:tcPr>
            <w:tcW w:w="838" w:type="dxa"/>
            <w:vMerge/>
            <w:vAlign w:val="center"/>
          </w:tcPr>
          <w:p w14:paraId="76AE6AA1" w14:textId="77777777" w:rsidR="005B3D57" w:rsidRDefault="005B3D57" w:rsidP="005C69D6">
            <w:pPr>
              <w:pStyle w:val="TAC"/>
            </w:pPr>
          </w:p>
        </w:tc>
        <w:tc>
          <w:tcPr>
            <w:tcW w:w="1094" w:type="dxa"/>
            <w:vAlign w:val="center"/>
          </w:tcPr>
          <w:p w14:paraId="00F69050" w14:textId="0ABA1BAB" w:rsidR="005B3D57" w:rsidRPr="00C74C6F" w:rsidRDefault="005B3D57" w:rsidP="005C69D6">
            <w:pPr>
              <w:pStyle w:val="TAC"/>
              <w:rPr>
                <w:sz w:val="11"/>
              </w:rPr>
            </w:pPr>
            <w:r>
              <w:rPr>
                <w:sz w:val="11"/>
              </w:rPr>
              <w:t>N/A</w:t>
            </w:r>
          </w:p>
        </w:tc>
        <w:tc>
          <w:tcPr>
            <w:tcW w:w="1093" w:type="dxa"/>
            <w:vAlign w:val="center"/>
          </w:tcPr>
          <w:p w14:paraId="58E3CB80" w14:textId="4FA18212" w:rsidR="005B3D57" w:rsidRPr="00C74C6F" w:rsidRDefault="005B3D57" w:rsidP="005C69D6">
            <w:pPr>
              <w:pStyle w:val="TAC"/>
              <w:rPr>
                <w:sz w:val="11"/>
              </w:rPr>
            </w:pPr>
            <w:r>
              <w:rPr>
                <w:sz w:val="11"/>
              </w:rPr>
              <w:t>N/A</w:t>
            </w:r>
          </w:p>
        </w:tc>
        <w:tc>
          <w:tcPr>
            <w:tcW w:w="1093" w:type="dxa"/>
            <w:vAlign w:val="center"/>
          </w:tcPr>
          <w:p w14:paraId="26147A3E" w14:textId="0207D1D9" w:rsidR="005B3D57" w:rsidRPr="00C74C6F" w:rsidRDefault="005B3D57" w:rsidP="005C69D6">
            <w:pPr>
              <w:pStyle w:val="TAC"/>
              <w:rPr>
                <w:sz w:val="11"/>
              </w:rPr>
            </w:pPr>
            <w:r>
              <w:rPr>
                <w:sz w:val="11"/>
              </w:rPr>
              <w:t>N/A</w:t>
            </w:r>
          </w:p>
        </w:tc>
        <w:tc>
          <w:tcPr>
            <w:tcW w:w="1211" w:type="dxa"/>
            <w:vAlign w:val="center"/>
          </w:tcPr>
          <w:p w14:paraId="4392B741" w14:textId="010A1521" w:rsidR="005B3D57" w:rsidRPr="00C74C6F" w:rsidRDefault="005B3D57" w:rsidP="005C69D6">
            <w:pPr>
              <w:pStyle w:val="TAC"/>
              <w:rPr>
                <w:sz w:val="11"/>
              </w:rPr>
            </w:pPr>
            <w:r>
              <w:rPr>
                <w:sz w:val="11"/>
              </w:rPr>
              <w:t>N/A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A54DDA" w14:textId="7AD9354E" w:rsidR="005B3D57" w:rsidRPr="00C74C6F" w:rsidRDefault="005B3D57" w:rsidP="005C69D6">
            <w:pPr>
              <w:pStyle w:val="TAC"/>
              <w:rPr>
                <w:sz w:val="11"/>
              </w:rPr>
            </w:pPr>
            <w:r>
              <w:rPr>
                <w:sz w:val="11"/>
              </w:rPr>
              <w:t>N/A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2041E77" w14:textId="79DEE983" w:rsidR="005B3D57" w:rsidRPr="00C74C6F" w:rsidRDefault="005B3D57" w:rsidP="005C69D6">
            <w:pPr>
              <w:pStyle w:val="TAC"/>
              <w:rPr>
                <w:sz w:val="11"/>
              </w:rPr>
            </w:pPr>
            <w:r>
              <w:rPr>
                <w:sz w:val="11"/>
              </w:rPr>
              <w:t>N/A</w:t>
            </w:r>
          </w:p>
        </w:tc>
      </w:tr>
      <w:tr w:rsidR="00C119E9" w14:paraId="5F272DB4" w14:textId="3439A7FF" w:rsidTr="4B4048F9">
        <w:tc>
          <w:tcPr>
            <w:tcW w:w="2463" w:type="dxa"/>
            <w:gridSpan w:val="2"/>
          </w:tcPr>
          <w:p w14:paraId="18D7D785" w14:textId="27CEB8D8" w:rsidR="00C119E9" w:rsidRDefault="00C119E9" w:rsidP="005B3D57">
            <w:pPr>
              <w:pStyle w:val="TAC"/>
            </w:pPr>
            <w:r>
              <w:t>Channel bandwidth</w:t>
            </w:r>
          </w:p>
        </w:tc>
        <w:tc>
          <w:tcPr>
            <w:tcW w:w="838" w:type="dxa"/>
            <w:vMerge/>
          </w:tcPr>
          <w:p w14:paraId="2B73C08A" w14:textId="3FE8A187" w:rsidR="00C119E9" w:rsidRDefault="00C119E9" w:rsidP="005B3D57">
            <w:pPr>
              <w:pStyle w:val="TAC"/>
            </w:pPr>
          </w:p>
        </w:tc>
        <w:tc>
          <w:tcPr>
            <w:tcW w:w="2187" w:type="dxa"/>
            <w:gridSpan w:val="2"/>
          </w:tcPr>
          <w:p w14:paraId="424B55CB" w14:textId="1F4A192E" w:rsidR="00C119E9" w:rsidRDefault="006A0C8B" w:rsidP="008864AA">
            <w:pPr>
              <w:pStyle w:val="TAC"/>
            </w:pPr>
            <w:r>
              <w:t>200kHz/1.4MHz</w:t>
            </w:r>
          </w:p>
        </w:tc>
        <w:tc>
          <w:tcPr>
            <w:tcW w:w="2304" w:type="dxa"/>
            <w:gridSpan w:val="2"/>
            <w:vAlign w:val="center"/>
          </w:tcPr>
          <w:p w14:paraId="3CAEFC94" w14:textId="3E1385F2" w:rsidR="00C119E9" w:rsidRDefault="006A0C8B" w:rsidP="005B3D57">
            <w:pPr>
              <w:spacing w:after="0"/>
              <w:rPr>
                <w:rFonts w:eastAsiaTheme="minorEastAsia"/>
              </w:rPr>
            </w:pPr>
            <w:r>
              <w:t>200kHz/1.4MHz</w:t>
            </w:r>
          </w:p>
        </w:tc>
        <w:tc>
          <w:tcPr>
            <w:tcW w:w="2126" w:type="dxa"/>
            <w:gridSpan w:val="3"/>
            <w:vAlign w:val="center"/>
          </w:tcPr>
          <w:p w14:paraId="017A4874" w14:textId="6ECDAD54" w:rsidR="00C119E9" w:rsidRDefault="006A0C8B" w:rsidP="005B3D57">
            <w:pPr>
              <w:spacing w:after="0"/>
              <w:rPr>
                <w:rFonts w:eastAsiaTheme="minorEastAsia"/>
              </w:rPr>
            </w:pPr>
            <w:r>
              <w:t>200kHz/1.4MHz</w:t>
            </w:r>
          </w:p>
        </w:tc>
      </w:tr>
    </w:tbl>
    <w:p w14:paraId="1E29345D" w14:textId="77777777" w:rsidR="00613EF0" w:rsidRDefault="00613EF0" w:rsidP="00003E90"/>
    <w:p w14:paraId="5EFA7C9E" w14:textId="56B24184" w:rsidR="00DC4B04" w:rsidRPr="00FB2800" w:rsidRDefault="00FB2800" w:rsidP="00FB2800">
      <w:pPr>
        <w:pStyle w:val="Proposal"/>
      </w:pPr>
      <w:r>
        <w:t>Consider system parameter difference between IoT NTN and NR NTN</w:t>
      </w:r>
      <w:r w:rsidR="002061A4">
        <w:t xml:space="preserve"> for coexisting simulation</w:t>
      </w:r>
      <w:r w:rsidR="00EF51EC">
        <w:t xml:space="preserve"> in a</w:t>
      </w:r>
      <w:r w:rsidR="00E207B4">
        <w:t>bove tables.</w:t>
      </w:r>
    </w:p>
    <w:p w14:paraId="016638A9" w14:textId="4D5580E2" w:rsidR="00FB2800" w:rsidRDefault="00C96D9D" w:rsidP="00FB2800">
      <w:r>
        <w:t xml:space="preserve">For DL, though the Tx power is scaled down compared to 5MHz channel bandwidth, the PSD is not changed and thus the </w:t>
      </w:r>
      <w:r w:rsidR="00CE38C4">
        <w:t xml:space="preserve">scenario involving the </w:t>
      </w:r>
      <w:r>
        <w:t xml:space="preserve">NTN </w:t>
      </w:r>
      <w:r w:rsidR="004E215F">
        <w:t xml:space="preserve">DL coexisting simulation </w:t>
      </w:r>
      <w:r w:rsidR="00CE38C4">
        <w:t xml:space="preserve">could be reused for IoT NTN. </w:t>
      </w:r>
      <w:r w:rsidR="00E207B4">
        <w:t xml:space="preserve">For UL, </w:t>
      </w:r>
      <w:r w:rsidR="00B765D1">
        <w:t xml:space="preserve">the number of </w:t>
      </w:r>
      <w:r w:rsidR="00D77AA0">
        <w:t>IoT NTN</w:t>
      </w:r>
      <w:r w:rsidR="00B765D1">
        <w:t xml:space="preserve"> UE</w:t>
      </w:r>
      <w:r w:rsidR="00D77AA0">
        <w:t xml:space="preserve"> will be different comparing to NR NTN. </w:t>
      </w:r>
      <w:r w:rsidR="00B765D1">
        <w:t>Thus,</w:t>
      </w:r>
      <w:r w:rsidR="00D77AA0">
        <w:t xml:space="preserve"> the scenario involving the NTN UL should be </w:t>
      </w:r>
      <w:r w:rsidR="0081402F">
        <w:t xml:space="preserve">verified. </w:t>
      </w:r>
      <w:r w:rsidR="007B48C7">
        <w:t>In [5], the</w:t>
      </w:r>
      <w:r w:rsidR="00A6725F">
        <w:t xml:space="preserve"> scenario is listed in Table 6.3.2-1 and </w:t>
      </w:r>
      <w:r w:rsidR="00F269B9">
        <w:t xml:space="preserve">the highlighted scenario could be further </w:t>
      </w:r>
      <w:r w:rsidR="00ED3D71">
        <w:t>verified. This is to verify the UE ACLR and SAN ACS</w:t>
      </w:r>
      <w:r w:rsidR="00B765D1">
        <w:t xml:space="preserve"> according to table below.</w:t>
      </w:r>
      <w:r w:rsidR="00ED3D71">
        <w:t xml:space="preserve"> </w:t>
      </w:r>
    </w:p>
    <w:p w14:paraId="5C62FAB5" w14:textId="7DD16A35" w:rsidR="00A6725F" w:rsidRDefault="00D211B5" w:rsidP="00D211B5">
      <w:pPr>
        <w:pStyle w:val="Observation"/>
      </w:pPr>
      <w:r>
        <w:t>Scenario involving the NR NTN DL could be reused for IoT NTN</w:t>
      </w:r>
    </w:p>
    <w:p w14:paraId="65E4746E" w14:textId="3B0A1426" w:rsidR="00D211B5" w:rsidRDefault="00D211B5" w:rsidP="00D211B5">
      <w:pPr>
        <w:pStyle w:val="Proposal"/>
      </w:pPr>
      <w:r>
        <w:t>Verify the scenario involving the NR NTN UL</w:t>
      </w:r>
      <w:r w:rsidR="00E003FB">
        <w:t>, that is scenario 2, 4, 5 and 6 in TR 38.863.</w:t>
      </w:r>
    </w:p>
    <w:p w14:paraId="069B2874" w14:textId="68E0F38D" w:rsidR="00A6725F" w:rsidRPr="006E6581" w:rsidRDefault="00A6725F" w:rsidP="00A6725F">
      <w:pPr>
        <w:pStyle w:val="TH"/>
      </w:pPr>
      <w:r w:rsidRPr="006E6581">
        <w:lastRenderedPageBreak/>
        <w:t>Table 6.</w:t>
      </w:r>
      <w:r>
        <w:t>3.2</w:t>
      </w:r>
      <w:r w:rsidRPr="006E6581">
        <w:t>-1</w:t>
      </w:r>
      <w:r>
        <w:t xml:space="preserve"> [5]</w:t>
      </w:r>
      <w:r>
        <w:rPr>
          <w:noProof/>
        </w:rPr>
        <w:t>:</w:t>
      </w:r>
      <w:r w:rsidRPr="006E6581">
        <w:t xml:space="preserve"> </w:t>
      </w:r>
      <w:r>
        <w:t>Selected</w:t>
      </w:r>
      <w:r w:rsidRPr="006E6581">
        <w:t xml:space="preserve"> option for each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3"/>
        <w:gridCol w:w="2069"/>
        <w:gridCol w:w="1856"/>
        <w:gridCol w:w="1985"/>
        <w:gridCol w:w="2522"/>
      </w:tblGrid>
      <w:tr w:rsidR="00A6725F" w:rsidRPr="006E6581" w14:paraId="4CC882BA" w14:textId="77777777" w:rsidTr="005C69D6">
        <w:trPr>
          <w:trHeight w:val="548"/>
          <w:jc w:val="center"/>
        </w:trPr>
        <w:tc>
          <w:tcPr>
            <w:tcW w:w="0" w:type="auto"/>
            <w:vAlign w:val="center"/>
          </w:tcPr>
          <w:p w14:paraId="096B960D" w14:textId="77777777" w:rsidR="00A6725F" w:rsidRPr="006E6581" w:rsidRDefault="00A6725F" w:rsidP="005C69D6">
            <w:pPr>
              <w:pStyle w:val="TAH"/>
            </w:pPr>
            <w:r w:rsidRPr="006E6581">
              <w:t>Scenario</w:t>
            </w:r>
          </w:p>
        </w:tc>
        <w:tc>
          <w:tcPr>
            <w:tcW w:w="0" w:type="auto"/>
            <w:vAlign w:val="center"/>
          </w:tcPr>
          <w:p w14:paraId="7F683521" w14:textId="77777777" w:rsidR="00A6725F" w:rsidRPr="006E6581" w:rsidRDefault="00A6725F" w:rsidP="005C69D6">
            <w:pPr>
              <w:pStyle w:val="TAH"/>
            </w:pPr>
            <w:r w:rsidRPr="006E6581">
              <w:t>Aggressor system</w:t>
            </w:r>
          </w:p>
        </w:tc>
        <w:tc>
          <w:tcPr>
            <w:tcW w:w="0" w:type="auto"/>
            <w:vAlign w:val="center"/>
          </w:tcPr>
          <w:p w14:paraId="5BCB2CF8" w14:textId="77777777" w:rsidR="00A6725F" w:rsidRPr="006E6581" w:rsidRDefault="00A6725F" w:rsidP="005C69D6">
            <w:pPr>
              <w:pStyle w:val="TAH"/>
            </w:pPr>
            <w:r w:rsidRPr="006E6581">
              <w:t>Victim system</w:t>
            </w:r>
          </w:p>
        </w:tc>
        <w:tc>
          <w:tcPr>
            <w:tcW w:w="0" w:type="auto"/>
            <w:vAlign w:val="center"/>
          </w:tcPr>
          <w:p w14:paraId="1C891B36" w14:textId="77777777" w:rsidR="00A6725F" w:rsidRPr="006E6581" w:rsidRDefault="00A6725F" w:rsidP="005C69D6">
            <w:pPr>
              <w:pStyle w:val="TAH"/>
            </w:pPr>
            <w:r w:rsidRPr="006E6581">
              <w:t>Environment</w:t>
            </w:r>
          </w:p>
        </w:tc>
        <w:tc>
          <w:tcPr>
            <w:tcW w:w="0" w:type="auto"/>
            <w:vAlign w:val="center"/>
          </w:tcPr>
          <w:p w14:paraId="52E5966C" w14:textId="77777777" w:rsidR="00A6725F" w:rsidRPr="006E6581" w:rsidRDefault="00A6725F" w:rsidP="005C69D6">
            <w:pPr>
              <w:pStyle w:val="TAH"/>
            </w:pPr>
            <w:r w:rsidRPr="006E6581">
              <w:t>Contributing</w:t>
            </w:r>
          </w:p>
        </w:tc>
      </w:tr>
      <w:tr w:rsidR="00A6725F" w:rsidRPr="006E6581" w14:paraId="07560004" w14:textId="77777777" w:rsidTr="005C69D6">
        <w:trPr>
          <w:trHeight w:val="341"/>
          <w:jc w:val="center"/>
        </w:trPr>
        <w:tc>
          <w:tcPr>
            <w:tcW w:w="0" w:type="auto"/>
            <w:vAlign w:val="center"/>
          </w:tcPr>
          <w:p w14:paraId="434BFD13" w14:textId="77777777" w:rsidR="00A6725F" w:rsidRPr="006E6581" w:rsidRDefault="00A6725F" w:rsidP="005C69D6">
            <w:pPr>
              <w:pStyle w:val="TAC"/>
            </w:pPr>
            <w:r w:rsidRPr="006E6581">
              <w:t>1</w:t>
            </w:r>
          </w:p>
        </w:tc>
        <w:tc>
          <w:tcPr>
            <w:tcW w:w="0" w:type="auto"/>
            <w:vAlign w:val="center"/>
          </w:tcPr>
          <w:p w14:paraId="5538A422" w14:textId="77777777" w:rsidR="00A6725F" w:rsidRPr="006E6581" w:rsidRDefault="00A6725F" w:rsidP="005C69D6">
            <w:pPr>
              <w:pStyle w:val="TAC"/>
            </w:pPr>
            <w:r w:rsidRPr="006E6581">
              <w:t>TN DL</w:t>
            </w:r>
          </w:p>
        </w:tc>
        <w:tc>
          <w:tcPr>
            <w:tcW w:w="0" w:type="auto"/>
            <w:vAlign w:val="center"/>
          </w:tcPr>
          <w:p w14:paraId="78FD8B35" w14:textId="77777777" w:rsidR="00A6725F" w:rsidRPr="006E6581" w:rsidRDefault="00A6725F" w:rsidP="005C69D6">
            <w:pPr>
              <w:pStyle w:val="TAC"/>
            </w:pPr>
            <w:r w:rsidRPr="006E6581">
              <w:t>NTN GEO DL</w:t>
            </w:r>
          </w:p>
        </w:tc>
        <w:tc>
          <w:tcPr>
            <w:tcW w:w="0" w:type="auto"/>
            <w:vAlign w:val="center"/>
          </w:tcPr>
          <w:p w14:paraId="31D26ECF" w14:textId="77777777" w:rsidR="00A6725F" w:rsidRPr="006E6581" w:rsidRDefault="00A6725F" w:rsidP="005C69D6">
            <w:pPr>
              <w:pStyle w:val="TAC"/>
            </w:pPr>
            <w:r w:rsidRPr="006E6581">
              <w:t>Urban</w:t>
            </w:r>
          </w:p>
        </w:tc>
        <w:tc>
          <w:tcPr>
            <w:tcW w:w="0" w:type="auto"/>
            <w:vAlign w:val="center"/>
          </w:tcPr>
          <w:p w14:paraId="70F1CD18" w14:textId="77777777" w:rsidR="00A6725F" w:rsidRPr="006E6581" w:rsidRDefault="00A6725F" w:rsidP="005C69D6">
            <w:pPr>
              <w:pStyle w:val="TAC"/>
            </w:pPr>
            <w:r w:rsidRPr="006E6581">
              <w:t>NTN UE ACS</w:t>
            </w:r>
          </w:p>
        </w:tc>
      </w:tr>
      <w:tr w:rsidR="00A6725F" w:rsidRPr="006E6581" w14:paraId="49072361" w14:textId="77777777" w:rsidTr="005C69D6">
        <w:trPr>
          <w:trHeight w:val="331"/>
          <w:jc w:val="center"/>
        </w:trPr>
        <w:tc>
          <w:tcPr>
            <w:tcW w:w="0" w:type="auto"/>
            <w:vAlign w:val="center"/>
          </w:tcPr>
          <w:p w14:paraId="094B5B52" w14:textId="77777777" w:rsidR="00A6725F" w:rsidRPr="00B54E62" w:rsidRDefault="00A6725F" w:rsidP="005C69D6">
            <w:pPr>
              <w:pStyle w:val="TAC"/>
              <w:rPr>
                <w:highlight w:val="yellow"/>
              </w:rPr>
            </w:pPr>
            <w:r w:rsidRPr="00B54E62">
              <w:rPr>
                <w:highlight w:val="yellow"/>
              </w:rPr>
              <w:t>2</w:t>
            </w:r>
          </w:p>
        </w:tc>
        <w:tc>
          <w:tcPr>
            <w:tcW w:w="0" w:type="auto"/>
            <w:vAlign w:val="center"/>
          </w:tcPr>
          <w:p w14:paraId="2AFAFF4E" w14:textId="77777777" w:rsidR="00A6725F" w:rsidRPr="00B54E62" w:rsidRDefault="00A6725F" w:rsidP="005C69D6">
            <w:pPr>
              <w:pStyle w:val="TAC"/>
              <w:rPr>
                <w:highlight w:val="yellow"/>
              </w:rPr>
            </w:pPr>
            <w:r w:rsidRPr="00B54E62">
              <w:rPr>
                <w:highlight w:val="yellow"/>
              </w:rPr>
              <w:t>TN UL</w:t>
            </w:r>
          </w:p>
        </w:tc>
        <w:tc>
          <w:tcPr>
            <w:tcW w:w="0" w:type="auto"/>
            <w:vAlign w:val="center"/>
          </w:tcPr>
          <w:p w14:paraId="7A2114BF" w14:textId="77777777" w:rsidR="00A6725F" w:rsidRPr="00B54E62" w:rsidRDefault="00A6725F" w:rsidP="005C69D6">
            <w:pPr>
              <w:pStyle w:val="TAC"/>
              <w:rPr>
                <w:highlight w:val="yellow"/>
              </w:rPr>
            </w:pPr>
            <w:r w:rsidRPr="00B54E62">
              <w:rPr>
                <w:highlight w:val="yellow"/>
              </w:rPr>
              <w:t>NTN GEO UL</w:t>
            </w:r>
          </w:p>
        </w:tc>
        <w:tc>
          <w:tcPr>
            <w:tcW w:w="0" w:type="auto"/>
            <w:vAlign w:val="center"/>
          </w:tcPr>
          <w:p w14:paraId="6225D32E" w14:textId="77777777" w:rsidR="00A6725F" w:rsidRPr="00B54E62" w:rsidRDefault="00A6725F" w:rsidP="005C69D6">
            <w:pPr>
              <w:pStyle w:val="TAC"/>
              <w:rPr>
                <w:highlight w:val="yellow"/>
              </w:rPr>
            </w:pPr>
            <w:r w:rsidRPr="00B54E62">
              <w:rPr>
                <w:highlight w:val="yellow"/>
              </w:rPr>
              <w:t>Urban</w:t>
            </w:r>
          </w:p>
        </w:tc>
        <w:tc>
          <w:tcPr>
            <w:tcW w:w="0" w:type="auto"/>
            <w:vAlign w:val="center"/>
          </w:tcPr>
          <w:p w14:paraId="602365D9" w14:textId="77777777" w:rsidR="00A6725F" w:rsidRPr="00B54E62" w:rsidRDefault="00A6725F" w:rsidP="005C69D6">
            <w:pPr>
              <w:pStyle w:val="TAC"/>
              <w:rPr>
                <w:highlight w:val="yellow"/>
              </w:rPr>
            </w:pPr>
            <w:r w:rsidRPr="00B54E62">
              <w:rPr>
                <w:highlight w:val="yellow"/>
              </w:rPr>
              <w:t>NTN SAN ACS</w:t>
            </w:r>
          </w:p>
        </w:tc>
      </w:tr>
      <w:tr w:rsidR="00A6725F" w:rsidRPr="006E6581" w14:paraId="30ECB8AA" w14:textId="77777777" w:rsidTr="005C69D6">
        <w:trPr>
          <w:trHeight w:val="341"/>
          <w:jc w:val="center"/>
        </w:trPr>
        <w:tc>
          <w:tcPr>
            <w:tcW w:w="0" w:type="auto"/>
            <w:vMerge w:val="restart"/>
            <w:vAlign w:val="center"/>
          </w:tcPr>
          <w:p w14:paraId="31E50925" w14:textId="77777777" w:rsidR="00A6725F" w:rsidRPr="006E6581" w:rsidRDefault="00A6725F" w:rsidP="005C69D6">
            <w:pPr>
              <w:pStyle w:val="TAC"/>
            </w:pPr>
            <w:r w:rsidRPr="006E6581">
              <w:t>3</w:t>
            </w:r>
          </w:p>
        </w:tc>
        <w:tc>
          <w:tcPr>
            <w:tcW w:w="0" w:type="auto"/>
            <w:vAlign w:val="center"/>
          </w:tcPr>
          <w:p w14:paraId="3A9CA02A" w14:textId="77777777" w:rsidR="00A6725F" w:rsidRPr="006E6581" w:rsidRDefault="00A6725F" w:rsidP="005C69D6">
            <w:pPr>
              <w:pStyle w:val="TAC"/>
            </w:pPr>
            <w:r w:rsidRPr="006E6581">
              <w:t>NTN LEO-600 DL</w:t>
            </w:r>
          </w:p>
        </w:tc>
        <w:tc>
          <w:tcPr>
            <w:tcW w:w="0" w:type="auto"/>
            <w:vAlign w:val="center"/>
          </w:tcPr>
          <w:p w14:paraId="25B94F4A" w14:textId="77777777" w:rsidR="00A6725F" w:rsidRPr="006E6581" w:rsidRDefault="00A6725F" w:rsidP="005C69D6">
            <w:pPr>
              <w:pStyle w:val="TAC"/>
            </w:pPr>
            <w:r w:rsidRPr="006E6581">
              <w:t>TN DL</w:t>
            </w:r>
          </w:p>
        </w:tc>
        <w:tc>
          <w:tcPr>
            <w:tcW w:w="0" w:type="auto"/>
            <w:vAlign w:val="center"/>
          </w:tcPr>
          <w:p w14:paraId="5123902A" w14:textId="77777777" w:rsidR="00A6725F" w:rsidRPr="006E6581" w:rsidRDefault="00A6725F" w:rsidP="005C69D6">
            <w:pPr>
              <w:pStyle w:val="TAC"/>
            </w:pPr>
            <w:r w:rsidRPr="006E6581">
              <w:t>Rural</w:t>
            </w:r>
          </w:p>
        </w:tc>
        <w:tc>
          <w:tcPr>
            <w:tcW w:w="0" w:type="auto"/>
            <w:vAlign w:val="center"/>
          </w:tcPr>
          <w:p w14:paraId="5C5E83A2" w14:textId="77777777" w:rsidR="00A6725F" w:rsidRPr="006E6581" w:rsidRDefault="00A6725F" w:rsidP="005C69D6">
            <w:pPr>
              <w:pStyle w:val="TAC"/>
            </w:pPr>
            <w:r w:rsidRPr="006E6581">
              <w:t xml:space="preserve">NTN SAN </w:t>
            </w:r>
            <w:r>
              <w:rPr>
                <w:rFonts w:hint="eastAsia"/>
                <w:lang w:eastAsia="zh-CN"/>
              </w:rPr>
              <w:t>LEO</w:t>
            </w:r>
            <w:r>
              <w:t xml:space="preserve"> </w:t>
            </w:r>
            <w:r w:rsidRPr="006E6581">
              <w:t>ACLR</w:t>
            </w:r>
          </w:p>
        </w:tc>
      </w:tr>
      <w:tr w:rsidR="00A6725F" w:rsidRPr="006E6581" w14:paraId="03338A8B" w14:textId="77777777" w:rsidTr="005C69D6">
        <w:trPr>
          <w:trHeight w:val="341"/>
          <w:jc w:val="center"/>
        </w:trPr>
        <w:tc>
          <w:tcPr>
            <w:tcW w:w="0" w:type="auto"/>
            <w:vMerge/>
            <w:vAlign w:val="center"/>
          </w:tcPr>
          <w:p w14:paraId="0475314C" w14:textId="77777777" w:rsidR="00A6725F" w:rsidRPr="006E6581" w:rsidRDefault="00A6725F" w:rsidP="005C69D6">
            <w:pPr>
              <w:pStyle w:val="TAC"/>
            </w:pPr>
          </w:p>
        </w:tc>
        <w:tc>
          <w:tcPr>
            <w:tcW w:w="0" w:type="auto"/>
            <w:vAlign w:val="center"/>
          </w:tcPr>
          <w:p w14:paraId="1EF0D46D" w14:textId="77777777" w:rsidR="00A6725F" w:rsidRPr="006E6581" w:rsidRDefault="00A6725F" w:rsidP="005C69D6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 GEO DL</w:t>
            </w:r>
          </w:p>
        </w:tc>
        <w:tc>
          <w:tcPr>
            <w:tcW w:w="0" w:type="auto"/>
            <w:vAlign w:val="center"/>
          </w:tcPr>
          <w:p w14:paraId="18122CB2" w14:textId="77777777" w:rsidR="00A6725F" w:rsidRPr="006E6581" w:rsidRDefault="00A6725F" w:rsidP="005C69D6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N DL</w:t>
            </w:r>
          </w:p>
        </w:tc>
        <w:tc>
          <w:tcPr>
            <w:tcW w:w="0" w:type="auto"/>
            <w:vAlign w:val="center"/>
          </w:tcPr>
          <w:p w14:paraId="0C496D01" w14:textId="77777777" w:rsidR="00A6725F" w:rsidRPr="006E6581" w:rsidRDefault="00A6725F" w:rsidP="005C69D6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ural</w:t>
            </w:r>
          </w:p>
        </w:tc>
        <w:tc>
          <w:tcPr>
            <w:tcW w:w="0" w:type="auto"/>
            <w:vAlign w:val="center"/>
          </w:tcPr>
          <w:p w14:paraId="77E765A6" w14:textId="77777777" w:rsidR="00A6725F" w:rsidRPr="006E6581" w:rsidRDefault="00A6725F" w:rsidP="005C69D6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 SAN GEO ACLR</w:t>
            </w:r>
          </w:p>
        </w:tc>
      </w:tr>
      <w:tr w:rsidR="00A6725F" w:rsidRPr="006E6581" w14:paraId="52F97DBB" w14:textId="77777777" w:rsidTr="005C69D6">
        <w:trPr>
          <w:trHeight w:val="331"/>
          <w:jc w:val="center"/>
        </w:trPr>
        <w:tc>
          <w:tcPr>
            <w:tcW w:w="0" w:type="auto"/>
            <w:vAlign w:val="center"/>
          </w:tcPr>
          <w:p w14:paraId="6B56A613" w14:textId="77777777" w:rsidR="00A6725F" w:rsidRPr="00A6725F" w:rsidRDefault="00A6725F" w:rsidP="005C69D6">
            <w:pPr>
              <w:pStyle w:val="TAC"/>
              <w:rPr>
                <w:highlight w:val="yellow"/>
              </w:rPr>
            </w:pPr>
            <w:r w:rsidRPr="00A6725F">
              <w:rPr>
                <w:highlight w:val="yellow"/>
              </w:rPr>
              <w:t>4</w:t>
            </w:r>
          </w:p>
        </w:tc>
        <w:tc>
          <w:tcPr>
            <w:tcW w:w="0" w:type="auto"/>
            <w:vAlign w:val="center"/>
          </w:tcPr>
          <w:p w14:paraId="762E0DDA" w14:textId="77777777" w:rsidR="00A6725F" w:rsidRPr="00A6725F" w:rsidRDefault="00A6725F" w:rsidP="005C69D6">
            <w:pPr>
              <w:pStyle w:val="TAC"/>
              <w:rPr>
                <w:highlight w:val="yellow"/>
              </w:rPr>
            </w:pPr>
            <w:r w:rsidRPr="00A6725F">
              <w:rPr>
                <w:highlight w:val="yellow"/>
              </w:rPr>
              <w:t>NTN GEO UL</w:t>
            </w:r>
          </w:p>
        </w:tc>
        <w:tc>
          <w:tcPr>
            <w:tcW w:w="0" w:type="auto"/>
            <w:vAlign w:val="center"/>
          </w:tcPr>
          <w:p w14:paraId="5FD66B24" w14:textId="77777777" w:rsidR="00A6725F" w:rsidRPr="00A6725F" w:rsidRDefault="00A6725F" w:rsidP="005C69D6">
            <w:pPr>
              <w:pStyle w:val="TAC"/>
              <w:rPr>
                <w:highlight w:val="yellow"/>
              </w:rPr>
            </w:pPr>
            <w:r w:rsidRPr="00A6725F">
              <w:rPr>
                <w:highlight w:val="yellow"/>
              </w:rPr>
              <w:t>TN UL</w:t>
            </w:r>
          </w:p>
        </w:tc>
        <w:tc>
          <w:tcPr>
            <w:tcW w:w="0" w:type="auto"/>
            <w:vAlign w:val="center"/>
          </w:tcPr>
          <w:p w14:paraId="3FD9232A" w14:textId="77777777" w:rsidR="00A6725F" w:rsidRPr="00A6725F" w:rsidRDefault="00A6725F" w:rsidP="005C69D6">
            <w:pPr>
              <w:pStyle w:val="TAC"/>
              <w:rPr>
                <w:highlight w:val="yellow"/>
              </w:rPr>
            </w:pPr>
            <w:r w:rsidRPr="00A6725F">
              <w:rPr>
                <w:highlight w:val="yellow"/>
              </w:rPr>
              <w:t>Urban</w:t>
            </w:r>
          </w:p>
        </w:tc>
        <w:tc>
          <w:tcPr>
            <w:tcW w:w="0" w:type="auto"/>
            <w:vAlign w:val="center"/>
          </w:tcPr>
          <w:p w14:paraId="0826C8FE" w14:textId="77777777" w:rsidR="00A6725F" w:rsidRPr="00A6725F" w:rsidRDefault="00A6725F" w:rsidP="005C69D6">
            <w:pPr>
              <w:pStyle w:val="TAC"/>
              <w:rPr>
                <w:highlight w:val="yellow"/>
              </w:rPr>
            </w:pPr>
            <w:r w:rsidRPr="00A6725F">
              <w:rPr>
                <w:highlight w:val="yellow"/>
              </w:rPr>
              <w:t>NTN UE ACLR</w:t>
            </w:r>
          </w:p>
        </w:tc>
      </w:tr>
      <w:tr w:rsidR="00A6725F" w:rsidRPr="006E6581" w14:paraId="4BEEB311" w14:textId="77777777" w:rsidTr="005C69D6">
        <w:trPr>
          <w:trHeight w:val="341"/>
          <w:jc w:val="center"/>
        </w:trPr>
        <w:tc>
          <w:tcPr>
            <w:tcW w:w="0" w:type="auto"/>
            <w:vAlign w:val="center"/>
          </w:tcPr>
          <w:p w14:paraId="48595762" w14:textId="77777777" w:rsidR="00A6725F" w:rsidRPr="00A6725F" w:rsidRDefault="00A6725F" w:rsidP="005C69D6">
            <w:pPr>
              <w:pStyle w:val="TAC"/>
              <w:rPr>
                <w:highlight w:val="yellow"/>
              </w:rPr>
            </w:pPr>
            <w:r w:rsidRPr="00A6725F">
              <w:rPr>
                <w:highlight w:val="yellow"/>
              </w:rPr>
              <w:t>5</w:t>
            </w:r>
          </w:p>
        </w:tc>
        <w:tc>
          <w:tcPr>
            <w:tcW w:w="0" w:type="auto"/>
            <w:vAlign w:val="center"/>
          </w:tcPr>
          <w:p w14:paraId="267A2C63" w14:textId="77777777" w:rsidR="00A6725F" w:rsidRPr="00A6725F" w:rsidRDefault="00A6725F" w:rsidP="005C69D6">
            <w:pPr>
              <w:pStyle w:val="TAC"/>
              <w:rPr>
                <w:highlight w:val="yellow"/>
              </w:rPr>
            </w:pPr>
            <w:r w:rsidRPr="00A6725F">
              <w:rPr>
                <w:highlight w:val="yellow"/>
              </w:rPr>
              <w:t>NTN GEO UL</w:t>
            </w:r>
          </w:p>
        </w:tc>
        <w:tc>
          <w:tcPr>
            <w:tcW w:w="0" w:type="auto"/>
            <w:vAlign w:val="center"/>
          </w:tcPr>
          <w:p w14:paraId="38058704" w14:textId="77777777" w:rsidR="00A6725F" w:rsidRPr="00A6725F" w:rsidRDefault="00A6725F" w:rsidP="005C69D6">
            <w:pPr>
              <w:pStyle w:val="TAC"/>
              <w:rPr>
                <w:highlight w:val="yellow"/>
              </w:rPr>
            </w:pPr>
            <w:r w:rsidRPr="00A6725F">
              <w:rPr>
                <w:highlight w:val="yellow"/>
              </w:rPr>
              <w:t>TN DL</w:t>
            </w:r>
          </w:p>
        </w:tc>
        <w:tc>
          <w:tcPr>
            <w:tcW w:w="0" w:type="auto"/>
            <w:vAlign w:val="center"/>
          </w:tcPr>
          <w:p w14:paraId="47196F02" w14:textId="77777777" w:rsidR="00A6725F" w:rsidRPr="00A6725F" w:rsidRDefault="00A6725F" w:rsidP="005C69D6">
            <w:pPr>
              <w:pStyle w:val="TAC"/>
              <w:rPr>
                <w:highlight w:val="yellow"/>
              </w:rPr>
            </w:pPr>
            <w:r w:rsidRPr="00A6725F">
              <w:rPr>
                <w:highlight w:val="yellow"/>
              </w:rPr>
              <w:t>Rural</w:t>
            </w:r>
          </w:p>
        </w:tc>
        <w:tc>
          <w:tcPr>
            <w:tcW w:w="0" w:type="auto"/>
            <w:vAlign w:val="center"/>
          </w:tcPr>
          <w:p w14:paraId="35C46F4D" w14:textId="77777777" w:rsidR="00A6725F" w:rsidRPr="00A6725F" w:rsidRDefault="00A6725F" w:rsidP="005C69D6">
            <w:pPr>
              <w:pStyle w:val="TAC"/>
              <w:rPr>
                <w:highlight w:val="yellow"/>
              </w:rPr>
            </w:pPr>
            <w:r w:rsidRPr="00A6725F">
              <w:rPr>
                <w:highlight w:val="yellow"/>
              </w:rPr>
              <w:t>NTN UE ACLR</w:t>
            </w:r>
          </w:p>
        </w:tc>
      </w:tr>
      <w:tr w:rsidR="00A6725F" w:rsidRPr="006E6581" w14:paraId="3AAE5AD6" w14:textId="77777777" w:rsidTr="005C69D6">
        <w:trPr>
          <w:trHeight w:val="331"/>
          <w:jc w:val="center"/>
        </w:trPr>
        <w:tc>
          <w:tcPr>
            <w:tcW w:w="0" w:type="auto"/>
            <w:vMerge w:val="restart"/>
            <w:vAlign w:val="center"/>
          </w:tcPr>
          <w:p w14:paraId="1F5861B4" w14:textId="77777777" w:rsidR="00A6725F" w:rsidRPr="00F269B9" w:rsidRDefault="00A6725F" w:rsidP="005C69D6">
            <w:pPr>
              <w:pStyle w:val="TAC"/>
              <w:rPr>
                <w:highlight w:val="yellow"/>
              </w:rPr>
            </w:pPr>
            <w:r w:rsidRPr="00F269B9">
              <w:rPr>
                <w:highlight w:val="yellow"/>
              </w:rPr>
              <w:t>6</w:t>
            </w:r>
            <w:r w:rsidRPr="00F269B9">
              <w:rPr>
                <w:highlight w:val="yellow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CA8F7A8" w14:textId="77777777" w:rsidR="00A6725F" w:rsidRPr="00F269B9" w:rsidRDefault="00A6725F" w:rsidP="005C69D6">
            <w:pPr>
              <w:pStyle w:val="TAC"/>
              <w:rPr>
                <w:highlight w:val="yellow"/>
              </w:rPr>
            </w:pPr>
            <w:r w:rsidRPr="00F269B9">
              <w:rPr>
                <w:highlight w:val="yellow"/>
              </w:rPr>
              <w:t>NR-TN DL</w:t>
            </w:r>
          </w:p>
        </w:tc>
        <w:tc>
          <w:tcPr>
            <w:tcW w:w="0" w:type="auto"/>
            <w:vAlign w:val="center"/>
          </w:tcPr>
          <w:p w14:paraId="1931A387" w14:textId="77777777" w:rsidR="00A6725F" w:rsidRPr="00F269B9" w:rsidRDefault="00A6725F" w:rsidP="005C69D6">
            <w:pPr>
              <w:pStyle w:val="TAC"/>
              <w:rPr>
                <w:highlight w:val="yellow"/>
              </w:rPr>
            </w:pPr>
            <w:r w:rsidRPr="00F269B9">
              <w:rPr>
                <w:highlight w:val="yellow"/>
              </w:rPr>
              <w:t xml:space="preserve">NTN </w:t>
            </w:r>
            <w:r w:rsidRPr="00F269B9">
              <w:rPr>
                <w:rFonts w:hint="eastAsia"/>
                <w:highlight w:val="yellow"/>
                <w:lang w:eastAsia="zh-CN"/>
              </w:rPr>
              <w:t>LEO-600</w:t>
            </w:r>
            <w:r w:rsidRPr="00F269B9">
              <w:rPr>
                <w:highlight w:val="yellow"/>
              </w:rPr>
              <w:t xml:space="preserve"> UL</w:t>
            </w:r>
          </w:p>
        </w:tc>
        <w:tc>
          <w:tcPr>
            <w:tcW w:w="0" w:type="auto"/>
            <w:vAlign w:val="center"/>
          </w:tcPr>
          <w:p w14:paraId="205B2E10" w14:textId="77777777" w:rsidR="00A6725F" w:rsidRPr="00F269B9" w:rsidRDefault="00A6725F" w:rsidP="005C69D6">
            <w:pPr>
              <w:pStyle w:val="TAC"/>
              <w:rPr>
                <w:highlight w:val="yellow"/>
              </w:rPr>
            </w:pPr>
            <w:r w:rsidRPr="00F269B9">
              <w:rPr>
                <w:highlight w:val="yellow"/>
              </w:rPr>
              <w:t>Rural</w:t>
            </w:r>
            <w:r w:rsidRPr="00F269B9">
              <w:rPr>
                <w:highlight w:val="yellow"/>
                <w:lang w:val="en-US"/>
              </w:rPr>
              <w:t xml:space="preserve"> </w:t>
            </w:r>
            <w:r w:rsidRPr="00F269B9">
              <w:rPr>
                <w:highlight w:val="yellow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6502E23E" w14:textId="77777777" w:rsidR="00A6725F" w:rsidRPr="00F269B9" w:rsidRDefault="00A6725F" w:rsidP="005C69D6">
            <w:pPr>
              <w:pStyle w:val="TAC"/>
              <w:rPr>
                <w:highlight w:val="yellow"/>
              </w:rPr>
            </w:pPr>
            <w:r w:rsidRPr="00F269B9">
              <w:rPr>
                <w:highlight w:val="yellow"/>
              </w:rPr>
              <w:t>NTN SAN ACS</w:t>
            </w:r>
          </w:p>
        </w:tc>
      </w:tr>
      <w:tr w:rsidR="00A6725F" w:rsidRPr="006E6581" w14:paraId="2EA0EA06" w14:textId="77777777" w:rsidTr="005C69D6">
        <w:trPr>
          <w:trHeight w:val="331"/>
          <w:jc w:val="center"/>
        </w:trPr>
        <w:tc>
          <w:tcPr>
            <w:tcW w:w="0" w:type="auto"/>
            <w:vMerge/>
            <w:vAlign w:val="center"/>
          </w:tcPr>
          <w:p w14:paraId="4DDF9650" w14:textId="77777777" w:rsidR="00A6725F" w:rsidRPr="00F269B9" w:rsidRDefault="00A6725F" w:rsidP="005C69D6">
            <w:pPr>
              <w:pStyle w:val="TAC"/>
              <w:rPr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15965B59" w14:textId="77777777" w:rsidR="00A6725F" w:rsidRPr="00F269B9" w:rsidRDefault="00A6725F" w:rsidP="005C69D6">
            <w:pPr>
              <w:pStyle w:val="TAC"/>
              <w:rPr>
                <w:highlight w:val="yellow"/>
              </w:rPr>
            </w:pPr>
            <w:r w:rsidRPr="00F269B9">
              <w:rPr>
                <w:highlight w:val="yellow"/>
              </w:rPr>
              <w:t>NR-TN DL</w:t>
            </w:r>
          </w:p>
        </w:tc>
        <w:tc>
          <w:tcPr>
            <w:tcW w:w="0" w:type="auto"/>
            <w:vAlign w:val="center"/>
          </w:tcPr>
          <w:p w14:paraId="443B2878" w14:textId="77777777" w:rsidR="00A6725F" w:rsidRPr="00F269B9" w:rsidRDefault="00A6725F" w:rsidP="005C69D6">
            <w:pPr>
              <w:pStyle w:val="TAC"/>
              <w:rPr>
                <w:highlight w:val="yellow"/>
              </w:rPr>
            </w:pPr>
            <w:r w:rsidRPr="00F269B9">
              <w:rPr>
                <w:rFonts w:hint="eastAsia"/>
                <w:highlight w:val="yellow"/>
              </w:rPr>
              <w:t>NTN</w:t>
            </w:r>
            <w:r w:rsidRPr="00F269B9">
              <w:rPr>
                <w:highlight w:val="yellow"/>
              </w:rPr>
              <w:t xml:space="preserve"> </w:t>
            </w:r>
            <w:r w:rsidRPr="00F269B9">
              <w:rPr>
                <w:rFonts w:hint="eastAsia"/>
                <w:highlight w:val="yellow"/>
              </w:rPr>
              <w:t>GEO</w:t>
            </w:r>
            <w:r w:rsidRPr="00F269B9">
              <w:rPr>
                <w:highlight w:val="yellow"/>
              </w:rPr>
              <w:t xml:space="preserve"> </w:t>
            </w:r>
            <w:r w:rsidRPr="00F269B9">
              <w:rPr>
                <w:rFonts w:hint="eastAsia"/>
                <w:highlight w:val="yellow"/>
              </w:rPr>
              <w:t>UL</w:t>
            </w:r>
          </w:p>
        </w:tc>
        <w:tc>
          <w:tcPr>
            <w:tcW w:w="0" w:type="auto"/>
            <w:vAlign w:val="center"/>
          </w:tcPr>
          <w:p w14:paraId="2C8C53D8" w14:textId="77777777" w:rsidR="00A6725F" w:rsidRPr="00F269B9" w:rsidRDefault="00A6725F" w:rsidP="005C69D6">
            <w:pPr>
              <w:pStyle w:val="TAC"/>
              <w:rPr>
                <w:highlight w:val="yellow"/>
              </w:rPr>
            </w:pPr>
            <w:r w:rsidRPr="00F269B9">
              <w:rPr>
                <w:highlight w:val="yellow"/>
              </w:rPr>
              <w:t>Rural</w:t>
            </w:r>
            <w:r w:rsidRPr="00F269B9">
              <w:rPr>
                <w:highlight w:val="yellow"/>
                <w:lang w:val="en-US"/>
              </w:rPr>
              <w:t xml:space="preserve"> </w:t>
            </w:r>
            <w:r w:rsidRPr="00F269B9">
              <w:rPr>
                <w:highlight w:val="yellow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1E794D8D" w14:textId="77777777" w:rsidR="00A6725F" w:rsidRPr="00F269B9" w:rsidRDefault="00A6725F" w:rsidP="005C69D6">
            <w:pPr>
              <w:pStyle w:val="TAC"/>
              <w:rPr>
                <w:highlight w:val="yellow"/>
              </w:rPr>
            </w:pPr>
            <w:r w:rsidRPr="00F269B9">
              <w:rPr>
                <w:rFonts w:hint="eastAsia"/>
                <w:highlight w:val="yellow"/>
              </w:rPr>
              <w:t>NTN</w:t>
            </w:r>
            <w:r w:rsidRPr="00F269B9">
              <w:rPr>
                <w:highlight w:val="yellow"/>
              </w:rPr>
              <w:t xml:space="preserve"> </w:t>
            </w:r>
            <w:r w:rsidRPr="00F269B9">
              <w:rPr>
                <w:rFonts w:hint="eastAsia"/>
                <w:highlight w:val="yellow"/>
              </w:rPr>
              <w:t>SAN</w:t>
            </w:r>
            <w:r w:rsidRPr="00F269B9">
              <w:rPr>
                <w:highlight w:val="yellow"/>
              </w:rPr>
              <w:t xml:space="preserve"> </w:t>
            </w:r>
            <w:r w:rsidRPr="00F269B9">
              <w:rPr>
                <w:rFonts w:hint="eastAsia"/>
                <w:highlight w:val="yellow"/>
              </w:rPr>
              <w:t>ACS</w:t>
            </w:r>
          </w:p>
        </w:tc>
      </w:tr>
      <w:tr w:rsidR="00A6725F" w:rsidRPr="006E6581" w14:paraId="10DE0335" w14:textId="77777777" w:rsidTr="005C69D6">
        <w:trPr>
          <w:trHeight w:val="331"/>
          <w:jc w:val="center"/>
        </w:trPr>
        <w:tc>
          <w:tcPr>
            <w:tcW w:w="0" w:type="auto"/>
            <w:vAlign w:val="center"/>
          </w:tcPr>
          <w:p w14:paraId="6E3EACD0" w14:textId="77777777" w:rsidR="00A6725F" w:rsidRPr="006E6581" w:rsidRDefault="00A6725F" w:rsidP="005C69D6">
            <w:pPr>
              <w:pStyle w:val="TAC"/>
            </w:pPr>
            <w:r>
              <w:t>7</w:t>
            </w:r>
          </w:p>
        </w:tc>
        <w:tc>
          <w:tcPr>
            <w:tcW w:w="0" w:type="auto"/>
            <w:vAlign w:val="center"/>
          </w:tcPr>
          <w:p w14:paraId="75789016" w14:textId="77777777" w:rsidR="00A6725F" w:rsidRPr="006E6581" w:rsidRDefault="00A6725F" w:rsidP="005C69D6">
            <w:pPr>
              <w:pStyle w:val="TAC"/>
            </w:pPr>
            <w:r>
              <w:t>HAPS DL</w:t>
            </w:r>
          </w:p>
        </w:tc>
        <w:tc>
          <w:tcPr>
            <w:tcW w:w="0" w:type="auto"/>
            <w:vAlign w:val="center"/>
          </w:tcPr>
          <w:p w14:paraId="2D3C84D1" w14:textId="77777777" w:rsidR="00A6725F" w:rsidRDefault="00A6725F" w:rsidP="005C69D6">
            <w:pPr>
              <w:pStyle w:val="TAC"/>
            </w:pPr>
            <w:r>
              <w:t>TN DL</w:t>
            </w:r>
          </w:p>
        </w:tc>
        <w:tc>
          <w:tcPr>
            <w:tcW w:w="0" w:type="auto"/>
            <w:vAlign w:val="center"/>
          </w:tcPr>
          <w:p w14:paraId="05C02444" w14:textId="77777777" w:rsidR="00A6725F" w:rsidRDefault="00A6725F" w:rsidP="005C69D6">
            <w:pPr>
              <w:pStyle w:val="TAC"/>
            </w:pPr>
            <w:r>
              <w:t>Rural</w:t>
            </w:r>
          </w:p>
        </w:tc>
        <w:tc>
          <w:tcPr>
            <w:tcW w:w="0" w:type="auto"/>
            <w:vAlign w:val="center"/>
          </w:tcPr>
          <w:p w14:paraId="373BEC1E" w14:textId="77777777" w:rsidR="00A6725F" w:rsidRDefault="00A6725F" w:rsidP="005C69D6">
            <w:pPr>
              <w:pStyle w:val="TAC"/>
            </w:pPr>
            <w:r>
              <w:t>HAPS ACLR</w:t>
            </w:r>
          </w:p>
        </w:tc>
      </w:tr>
      <w:tr w:rsidR="00A6725F" w:rsidRPr="006E6581" w14:paraId="2395FA90" w14:textId="77777777" w:rsidTr="005C69D6">
        <w:trPr>
          <w:trHeight w:val="331"/>
          <w:jc w:val="center"/>
        </w:trPr>
        <w:tc>
          <w:tcPr>
            <w:tcW w:w="0" w:type="auto"/>
            <w:vAlign w:val="center"/>
          </w:tcPr>
          <w:p w14:paraId="302DC698" w14:textId="77777777" w:rsidR="00A6725F" w:rsidRPr="006E6581" w:rsidRDefault="00A6725F" w:rsidP="005C69D6">
            <w:pPr>
              <w:pStyle w:val="TAC"/>
            </w:pPr>
            <w:r>
              <w:t>8</w:t>
            </w:r>
          </w:p>
        </w:tc>
        <w:tc>
          <w:tcPr>
            <w:tcW w:w="0" w:type="auto"/>
            <w:vAlign w:val="center"/>
          </w:tcPr>
          <w:p w14:paraId="672893DA" w14:textId="77777777" w:rsidR="00A6725F" w:rsidRPr="006E6581" w:rsidRDefault="00A6725F" w:rsidP="005C69D6">
            <w:pPr>
              <w:pStyle w:val="TAC"/>
            </w:pPr>
            <w:r>
              <w:t>TN UL</w:t>
            </w:r>
          </w:p>
        </w:tc>
        <w:tc>
          <w:tcPr>
            <w:tcW w:w="0" w:type="auto"/>
            <w:vAlign w:val="center"/>
          </w:tcPr>
          <w:p w14:paraId="1ABCFBD9" w14:textId="77777777" w:rsidR="00A6725F" w:rsidRDefault="00A6725F" w:rsidP="005C69D6">
            <w:pPr>
              <w:pStyle w:val="TAC"/>
            </w:pPr>
            <w:r>
              <w:t>HAPS UL</w:t>
            </w:r>
          </w:p>
        </w:tc>
        <w:tc>
          <w:tcPr>
            <w:tcW w:w="0" w:type="auto"/>
            <w:vAlign w:val="center"/>
          </w:tcPr>
          <w:p w14:paraId="5F166BA7" w14:textId="77777777" w:rsidR="00A6725F" w:rsidRDefault="00A6725F" w:rsidP="005C69D6">
            <w:pPr>
              <w:pStyle w:val="TAC"/>
            </w:pPr>
            <w:r>
              <w:t>Rural</w:t>
            </w:r>
          </w:p>
        </w:tc>
        <w:tc>
          <w:tcPr>
            <w:tcW w:w="0" w:type="auto"/>
            <w:vAlign w:val="center"/>
          </w:tcPr>
          <w:p w14:paraId="7A2CCBDE" w14:textId="77777777" w:rsidR="00A6725F" w:rsidRDefault="00A6725F" w:rsidP="005C69D6">
            <w:pPr>
              <w:pStyle w:val="TAC"/>
            </w:pPr>
            <w:r>
              <w:t>HAPS ACS</w:t>
            </w:r>
          </w:p>
        </w:tc>
      </w:tr>
      <w:tr w:rsidR="00A6725F" w:rsidRPr="006E6581" w14:paraId="751B2F9A" w14:textId="77777777" w:rsidTr="005C69D6">
        <w:trPr>
          <w:trHeight w:val="331"/>
          <w:jc w:val="center"/>
        </w:trPr>
        <w:tc>
          <w:tcPr>
            <w:tcW w:w="0" w:type="auto"/>
            <w:gridSpan w:val="5"/>
            <w:vAlign w:val="center"/>
          </w:tcPr>
          <w:p w14:paraId="4BBA23FA" w14:textId="77777777" w:rsidR="00A6725F" w:rsidRPr="002733C6" w:rsidRDefault="00A6725F" w:rsidP="005C69D6">
            <w:pPr>
              <w:pStyle w:val="TAN"/>
              <w:rPr>
                <w:lang w:val="en-US"/>
              </w:rPr>
            </w:pPr>
            <w:r w:rsidRPr="002733C6">
              <w:rPr>
                <w:lang w:val="en-US"/>
              </w:rPr>
              <w:t>NOTE 1:</w:t>
            </w:r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ab/>
            </w:r>
            <w:r w:rsidRPr="002733C6">
              <w:rPr>
                <w:lang w:val="en-US"/>
              </w:rPr>
              <w:t>Agreed representative case for Scenario 6.</w:t>
            </w:r>
          </w:p>
          <w:p w14:paraId="3F031A77" w14:textId="77777777" w:rsidR="00A6725F" w:rsidRPr="002733C6" w:rsidRDefault="00A6725F" w:rsidP="005C69D6">
            <w:pPr>
              <w:pStyle w:val="TAN"/>
            </w:pPr>
            <w:r w:rsidRPr="00C96A34">
              <w:t>NOTE 2</w:t>
            </w:r>
            <w:r w:rsidRPr="00C96A34">
              <w:rPr>
                <w:rFonts w:hint="eastAsia"/>
              </w:rPr>
              <w:t>：</w:t>
            </w:r>
            <w:r w:rsidRPr="00C96A34">
              <w:tab/>
              <w:t>The initial results suggested that the NR-NTN SAN would suffer more interference in urban deployment scenario. It is agreed that a more relevant environment for case 6 is a mixture of Urban and Rural environment (e.g., urban area with a 50km diameter inside a GEO beam with a 250km diameter). Further studies based on the mixed urban environment could be considered. As compromise, rural only scenario was then selected.</w:t>
            </w:r>
          </w:p>
        </w:tc>
      </w:tr>
    </w:tbl>
    <w:p w14:paraId="0D796EC5" w14:textId="77777777" w:rsidR="00A6725F" w:rsidRPr="00F62C53" w:rsidRDefault="00A6725F" w:rsidP="00FB280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396FDE6B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E003FB">
        <w:t>coeixsiting</w:t>
      </w:r>
      <w:r w:rsidR="00DD624C">
        <w:t xml:space="preserve"> overview for </w:t>
      </w:r>
      <w:r w:rsidR="000B028D">
        <w:t xml:space="preserve">IoT </w:t>
      </w:r>
      <w:r w:rsidR="00B96A07">
        <w:t xml:space="preserve">NTN </w:t>
      </w:r>
      <w:r w:rsidR="00760997" w:rsidRPr="00F102E6">
        <w:t xml:space="preserve">with below </w:t>
      </w:r>
      <w:r w:rsidR="0023099F">
        <w:t xml:space="preserve">observations and </w:t>
      </w:r>
      <w:r w:rsidR="00760997" w:rsidRPr="00F102E6">
        <w:t>proposal:</w:t>
      </w:r>
    </w:p>
    <w:p w14:paraId="19FE3058" w14:textId="77777777" w:rsidR="00E43708" w:rsidRPr="00FB2800" w:rsidRDefault="00E43708" w:rsidP="00E43708">
      <w:pPr>
        <w:pStyle w:val="Proposal"/>
        <w:numPr>
          <w:ilvl w:val="0"/>
          <w:numId w:val="16"/>
        </w:numPr>
      </w:pPr>
      <w:r>
        <w:t>Consider system parameter difference between IoT NTN and NR NTN for coexisting simulation in above tables.</w:t>
      </w:r>
    </w:p>
    <w:p w14:paraId="26190CD3" w14:textId="77777777" w:rsidR="00E43708" w:rsidRDefault="00E43708" w:rsidP="00BA4940">
      <w:pPr>
        <w:pStyle w:val="Observation"/>
        <w:numPr>
          <w:ilvl w:val="0"/>
          <w:numId w:val="17"/>
        </w:numPr>
      </w:pPr>
      <w:r>
        <w:t>Scenario involving the NR NTN DL could be reused for IoT NTN</w:t>
      </w:r>
    </w:p>
    <w:p w14:paraId="2A0DB8FF" w14:textId="77777777" w:rsidR="00E43708" w:rsidRDefault="00E43708" w:rsidP="00E43708">
      <w:pPr>
        <w:pStyle w:val="Proposal"/>
      </w:pPr>
      <w:r>
        <w:t>Verify the scenario involving the NR NTN UL, that is scenario 2, 4, 5 and 6 in TR 38.863.</w:t>
      </w:r>
    </w:p>
    <w:p w14:paraId="5FA1884F" w14:textId="77777777" w:rsidR="009F132C" w:rsidRDefault="009F132C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316A5112" w:rsidR="00210ACF" w:rsidRDefault="00280D3A" w:rsidP="00F102E6">
      <w:pPr>
        <w:numPr>
          <w:ilvl w:val="0"/>
          <w:numId w:val="9"/>
        </w:numPr>
      </w:pPr>
      <w:r w:rsidRPr="00280D3A">
        <w:t>RP-220938</w:t>
      </w:r>
      <w:r>
        <w:t>,</w:t>
      </w:r>
      <w:r w:rsidR="008B00AF" w:rsidRPr="008B00AF">
        <w:t xml:space="preserve"> New WID on NB-IoT/eMTC core &amp; performance requirements for NTN</w:t>
      </w:r>
      <w:r w:rsidR="008B00AF">
        <w:t>,</w:t>
      </w:r>
      <w:r w:rsidR="00AA28A0" w:rsidRPr="00AA28A0">
        <w:t xml:space="preserve"> MediaTek Inc</w:t>
      </w:r>
    </w:p>
    <w:p w14:paraId="56B4F93A" w14:textId="42A3FA9D" w:rsidR="001337D9" w:rsidRDefault="001337D9" w:rsidP="00F102E6">
      <w:pPr>
        <w:numPr>
          <w:ilvl w:val="0"/>
          <w:numId w:val="9"/>
        </w:numPr>
      </w:pPr>
      <w:r w:rsidRPr="001337D9">
        <w:t>36.763</w:t>
      </w:r>
      <w:r>
        <w:t xml:space="preserve">, </w:t>
      </w:r>
      <w:r w:rsidR="000427B6" w:rsidRPr="000427B6">
        <w:t>Study on Narrow-Band Internet of Things (NB-IoT) / enhanced Machine Type Communication (eMTC) support for Non-Terrestrial Networks (NTN)</w:t>
      </w:r>
    </w:p>
    <w:p w14:paraId="27D23BA5" w14:textId="1F94DA71" w:rsidR="005E3E10" w:rsidRDefault="005E3E10" w:rsidP="00F102E6">
      <w:pPr>
        <w:numPr>
          <w:ilvl w:val="0"/>
          <w:numId w:val="9"/>
        </w:numPr>
      </w:pPr>
      <w:r w:rsidRPr="005E3E10">
        <w:t>TS 38.10</w:t>
      </w:r>
      <w:r w:rsidR="00B07390">
        <w:t>1-5</w:t>
      </w:r>
      <w:r>
        <w:t>,</w:t>
      </w:r>
      <w:r w:rsidR="000A1F21" w:rsidRPr="000A1F21">
        <w:t xml:space="preserve"> </w:t>
      </w:r>
      <w:r w:rsidR="00CA010E" w:rsidRPr="00CA010E">
        <w:t>NR; User Equipment (UE) radio transmission and reception; Part 5: Satellite access Radio Frequency (RF) and performance requirements</w:t>
      </w:r>
    </w:p>
    <w:p w14:paraId="2C8CF4AC" w14:textId="75539A9C" w:rsidR="00CA010E" w:rsidRDefault="00CA010E" w:rsidP="00F102E6">
      <w:pPr>
        <w:numPr>
          <w:ilvl w:val="0"/>
          <w:numId w:val="9"/>
        </w:numPr>
      </w:pPr>
      <w:r>
        <w:t>TS 36.101,</w:t>
      </w:r>
      <w:r w:rsidR="00BA0C7D">
        <w:t>E</w:t>
      </w:r>
      <w:r w:rsidR="00390FDF" w:rsidRPr="00390FDF">
        <w:t>volved Universal Terrestrial Radio Access (E-UTRA); User Equipment (UE) radio transmission and reception</w:t>
      </w:r>
    </w:p>
    <w:p w14:paraId="235F42D7" w14:textId="0C0C3F51" w:rsidR="002068C8" w:rsidRDefault="007B6D4A" w:rsidP="00F102E6">
      <w:pPr>
        <w:numPr>
          <w:ilvl w:val="0"/>
          <w:numId w:val="9"/>
        </w:numPr>
      </w:pPr>
      <w:r>
        <w:t xml:space="preserve">TR </w:t>
      </w:r>
      <w:r w:rsidR="002068C8">
        <w:t>38.863,</w:t>
      </w:r>
      <w:r w:rsidRPr="007B6D4A">
        <w:t xml:space="preserve"> Non-terrestrial networks (NTN) related RF and co-existence aspects</w:t>
      </w:r>
    </w:p>
    <w:p w14:paraId="4CE5AC44" w14:textId="0C3C952D" w:rsidR="00741B5B" w:rsidRDefault="00741B5B" w:rsidP="00F102E6">
      <w:pPr>
        <w:numPr>
          <w:ilvl w:val="0"/>
          <w:numId w:val="9"/>
        </w:numPr>
      </w:pPr>
      <w:r w:rsidRPr="00741B5B">
        <w:t>R1-2103962</w:t>
      </w:r>
      <w:r>
        <w:t>,</w:t>
      </w:r>
      <w:r w:rsidR="000A5A9C" w:rsidRPr="000A5A9C">
        <w:t xml:space="preserve"> Summary #3 of AI 8.15.1 Scenarios applicable to NB-IoT/eMTC</w:t>
      </w:r>
    </w:p>
    <w:p w14:paraId="4928AE99" w14:textId="5AEF5DB5" w:rsidR="00851C7B" w:rsidRPr="00F102E6" w:rsidRDefault="00851C7B" w:rsidP="00F72F52"/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DB300" w14:textId="77777777" w:rsidR="0096323A" w:rsidRDefault="0096323A">
      <w:r>
        <w:separator/>
      </w:r>
    </w:p>
  </w:endnote>
  <w:endnote w:type="continuationSeparator" w:id="0">
    <w:p w14:paraId="5A4EF8D6" w14:textId="77777777" w:rsidR="0096323A" w:rsidRDefault="0096323A">
      <w:r>
        <w:continuationSeparator/>
      </w:r>
    </w:p>
  </w:endnote>
  <w:endnote w:type="continuationNotice" w:id="1">
    <w:p w14:paraId="61F3A25C" w14:textId="77777777" w:rsidR="0096323A" w:rsidRDefault="009632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93B35" w14:textId="77777777" w:rsidR="0096323A" w:rsidRDefault="0096323A">
      <w:r>
        <w:separator/>
      </w:r>
    </w:p>
  </w:footnote>
  <w:footnote w:type="continuationSeparator" w:id="0">
    <w:p w14:paraId="37C35A14" w14:textId="77777777" w:rsidR="0096323A" w:rsidRDefault="0096323A">
      <w:r>
        <w:continuationSeparator/>
      </w:r>
    </w:p>
  </w:footnote>
  <w:footnote w:type="continuationNotice" w:id="1">
    <w:p w14:paraId="732CAD59" w14:textId="77777777" w:rsidR="0096323A" w:rsidRDefault="009632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1"/>
  </w:num>
  <w:num w:numId="5">
    <w:abstractNumId w:val="10"/>
  </w:num>
  <w:num w:numId="6">
    <w:abstractNumId w:val="9"/>
  </w:num>
  <w:num w:numId="7">
    <w:abstractNumId w:val="8"/>
  </w:num>
  <w:num w:numId="8">
    <w:abstractNumId w:val="12"/>
  </w:num>
  <w:num w:numId="9">
    <w:abstractNumId w:val="3"/>
  </w:num>
  <w:num w:numId="10">
    <w:abstractNumId w:val="11"/>
  </w:num>
  <w:num w:numId="11">
    <w:abstractNumId w:val="4"/>
  </w:num>
  <w:num w:numId="12">
    <w:abstractNumId w:val="0"/>
  </w:num>
  <w:num w:numId="13">
    <w:abstractNumId w:val="5"/>
  </w:num>
  <w:num w:numId="14">
    <w:abstractNumId w:val="13"/>
  </w:num>
  <w:num w:numId="15">
    <w:abstractNumId w:val="2"/>
  </w:num>
  <w:num w:numId="16">
    <w:abstractNumId w:val="4"/>
    <w:lvlOverride w:ilvl="0">
      <w:startOverride w:val="1"/>
    </w:lvlOverride>
  </w:num>
  <w:num w:numId="17">
    <w:abstractNumId w:val="11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93"/>
    <w:rsid w:val="00001306"/>
    <w:rsid w:val="00001674"/>
    <w:rsid w:val="00002559"/>
    <w:rsid w:val="00003045"/>
    <w:rsid w:val="0000323E"/>
    <w:rsid w:val="00003A86"/>
    <w:rsid w:val="00003E90"/>
    <w:rsid w:val="00004188"/>
    <w:rsid w:val="000045EA"/>
    <w:rsid w:val="00005334"/>
    <w:rsid w:val="00005BF4"/>
    <w:rsid w:val="00006423"/>
    <w:rsid w:val="00006AEE"/>
    <w:rsid w:val="00006E8B"/>
    <w:rsid w:val="000071CB"/>
    <w:rsid w:val="00010FD2"/>
    <w:rsid w:val="00011776"/>
    <w:rsid w:val="00011AB2"/>
    <w:rsid w:val="00011B0A"/>
    <w:rsid w:val="000122C6"/>
    <w:rsid w:val="00012B35"/>
    <w:rsid w:val="000133F8"/>
    <w:rsid w:val="0001438F"/>
    <w:rsid w:val="00014E00"/>
    <w:rsid w:val="00015CE9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37DD5"/>
    <w:rsid w:val="000402B3"/>
    <w:rsid w:val="000402C2"/>
    <w:rsid w:val="00040CDF"/>
    <w:rsid w:val="0004218E"/>
    <w:rsid w:val="000424CE"/>
    <w:rsid w:val="000427B6"/>
    <w:rsid w:val="00042939"/>
    <w:rsid w:val="00042C19"/>
    <w:rsid w:val="000432F5"/>
    <w:rsid w:val="0004348E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7AF"/>
    <w:rsid w:val="000522AE"/>
    <w:rsid w:val="000526D9"/>
    <w:rsid w:val="0005344B"/>
    <w:rsid w:val="00053F40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49F"/>
    <w:rsid w:val="000719A3"/>
    <w:rsid w:val="00071D98"/>
    <w:rsid w:val="000725AF"/>
    <w:rsid w:val="00072CC5"/>
    <w:rsid w:val="000732F3"/>
    <w:rsid w:val="00073384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8D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F79"/>
    <w:rsid w:val="00095574"/>
    <w:rsid w:val="00095FA1"/>
    <w:rsid w:val="0009678B"/>
    <w:rsid w:val="0009695B"/>
    <w:rsid w:val="000A05E4"/>
    <w:rsid w:val="000A05F5"/>
    <w:rsid w:val="000A06E0"/>
    <w:rsid w:val="000A0AB2"/>
    <w:rsid w:val="000A0C10"/>
    <w:rsid w:val="000A17F1"/>
    <w:rsid w:val="000A1A21"/>
    <w:rsid w:val="000A1F21"/>
    <w:rsid w:val="000A2C27"/>
    <w:rsid w:val="000A3194"/>
    <w:rsid w:val="000A4A42"/>
    <w:rsid w:val="000A56C1"/>
    <w:rsid w:val="000A5706"/>
    <w:rsid w:val="000A5A9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01B"/>
    <w:rsid w:val="000B6D8E"/>
    <w:rsid w:val="000C02FF"/>
    <w:rsid w:val="000C09B5"/>
    <w:rsid w:val="000C2049"/>
    <w:rsid w:val="000C20BB"/>
    <w:rsid w:val="000C2D5A"/>
    <w:rsid w:val="000C475B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3C13"/>
    <w:rsid w:val="000D3CAF"/>
    <w:rsid w:val="000D474E"/>
    <w:rsid w:val="000D481D"/>
    <w:rsid w:val="000D55C7"/>
    <w:rsid w:val="000D5E8D"/>
    <w:rsid w:val="000D7070"/>
    <w:rsid w:val="000E172C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71E1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CBC"/>
    <w:rsid w:val="00117F2A"/>
    <w:rsid w:val="001201C3"/>
    <w:rsid w:val="001221B5"/>
    <w:rsid w:val="001224D8"/>
    <w:rsid w:val="00122E47"/>
    <w:rsid w:val="001232A9"/>
    <w:rsid w:val="0012346D"/>
    <w:rsid w:val="001240FF"/>
    <w:rsid w:val="001241EE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1304"/>
    <w:rsid w:val="0013302D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B24"/>
    <w:rsid w:val="0014104D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2535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17A"/>
    <w:rsid w:val="001824A1"/>
    <w:rsid w:val="00182F8D"/>
    <w:rsid w:val="0018380A"/>
    <w:rsid w:val="00184AAB"/>
    <w:rsid w:val="00184FFF"/>
    <w:rsid w:val="00185252"/>
    <w:rsid w:val="00185832"/>
    <w:rsid w:val="001875F8"/>
    <w:rsid w:val="00187863"/>
    <w:rsid w:val="001909A3"/>
    <w:rsid w:val="001920CB"/>
    <w:rsid w:val="00192D3E"/>
    <w:rsid w:val="00193523"/>
    <w:rsid w:val="00193F07"/>
    <w:rsid w:val="0019469A"/>
    <w:rsid w:val="0019509D"/>
    <w:rsid w:val="001950BB"/>
    <w:rsid w:val="00196139"/>
    <w:rsid w:val="001968D2"/>
    <w:rsid w:val="0019726C"/>
    <w:rsid w:val="001A0273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A7F33"/>
    <w:rsid w:val="001B0375"/>
    <w:rsid w:val="001B038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112A"/>
    <w:rsid w:val="001C1AE2"/>
    <w:rsid w:val="001C2D98"/>
    <w:rsid w:val="001C3256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C95"/>
    <w:rsid w:val="001D1501"/>
    <w:rsid w:val="001D2381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548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1A4"/>
    <w:rsid w:val="002068C8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1E8"/>
    <w:rsid w:val="00215B68"/>
    <w:rsid w:val="00215D41"/>
    <w:rsid w:val="002160BD"/>
    <w:rsid w:val="00216553"/>
    <w:rsid w:val="00217B9B"/>
    <w:rsid w:val="00217C06"/>
    <w:rsid w:val="00217E6C"/>
    <w:rsid w:val="002211B6"/>
    <w:rsid w:val="00221BB6"/>
    <w:rsid w:val="0022363C"/>
    <w:rsid w:val="00224D26"/>
    <w:rsid w:val="002255AF"/>
    <w:rsid w:val="00225C16"/>
    <w:rsid w:val="0022662E"/>
    <w:rsid w:val="00226926"/>
    <w:rsid w:val="002271FB"/>
    <w:rsid w:val="00227714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C10"/>
    <w:rsid w:val="00235D8A"/>
    <w:rsid w:val="00237340"/>
    <w:rsid w:val="002374EE"/>
    <w:rsid w:val="0023770E"/>
    <w:rsid w:val="00237ACF"/>
    <w:rsid w:val="00240172"/>
    <w:rsid w:val="00241173"/>
    <w:rsid w:val="0024124D"/>
    <w:rsid w:val="00241447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2A6B"/>
    <w:rsid w:val="002544F4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703"/>
    <w:rsid w:val="00274D0C"/>
    <w:rsid w:val="002757BC"/>
    <w:rsid w:val="002762A4"/>
    <w:rsid w:val="002767B1"/>
    <w:rsid w:val="00276904"/>
    <w:rsid w:val="002773A6"/>
    <w:rsid w:val="00277B2B"/>
    <w:rsid w:val="0028065A"/>
    <w:rsid w:val="00280D3A"/>
    <w:rsid w:val="002812A1"/>
    <w:rsid w:val="002816FD"/>
    <w:rsid w:val="00281DE1"/>
    <w:rsid w:val="00282274"/>
    <w:rsid w:val="00282382"/>
    <w:rsid w:val="00283597"/>
    <w:rsid w:val="00284833"/>
    <w:rsid w:val="00284A6E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3E31"/>
    <w:rsid w:val="002B444C"/>
    <w:rsid w:val="002B4E7B"/>
    <w:rsid w:val="002B552C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365"/>
    <w:rsid w:val="002D08DD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40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06C66"/>
    <w:rsid w:val="00306E38"/>
    <w:rsid w:val="003078D3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E8D"/>
    <w:rsid w:val="00331EBE"/>
    <w:rsid w:val="003322AE"/>
    <w:rsid w:val="00332BB9"/>
    <w:rsid w:val="00334A56"/>
    <w:rsid w:val="00334AB6"/>
    <w:rsid w:val="003352D6"/>
    <w:rsid w:val="00336FB0"/>
    <w:rsid w:val="0033705B"/>
    <w:rsid w:val="00337501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275D"/>
    <w:rsid w:val="003534A6"/>
    <w:rsid w:val="003537C6"/>
    <w:rsid w:val="00353B3D"/>
    <w:rsid w:val="00354469"/>
    <w:rsid w:val="00354B0D"/>
    <w:rsid w:val="003554C5"/>
    <w:rsid w:val="00355BCE"/>
    <w:rsid w:val="00356647"/>
    <w:rsid w:val="003566F7"/>
    <w:rsid w:val="003572D1"/>
    <w:rsid w:val="00357305"/>
    <w:rsid w:val="00357F92"/>
    <w:rsid w:val="00360548"/>
    <w:rsid w:val="0036156A"/>
    <w:rsid w:val="00362B6A"/>
    <w:rsid w:val="0036354D"/>
    <w:rsid w:val="003638B8"/>
    <w:rsid w:val="00364601"/>
    <w:rsid w:val="00364A6A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1EF"/>
    <w:rsid w:val="003812A4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781"/>
    <w:rsid w:val="00395F22"/>
    <w:rsid w:val="0039634D"/>
    <w:rsid w:val="003A06A6"/>
    <w:rsid w:val="003A06AD"/>
    <w:rsid w:val="003A0CC6"/>
    <w:rsid w:val="003A1401"/>
    <w:rsid w:val="003A1C5E"/>
    <w:rsid w:val="003A1CD6"/>
    <w:rsid w:val="003A2A6D"/>
    <w:rsid w:val="003A2DCC"/>
    <w:rsid w:val="003A340C"/>
    <w:rsid w:val="003A356C"/>
    <w:rsid w:val="003A3642"/>
    <w:rsid w:val="003A3710"/>
    <w:rsid w:val="003A394B"/>
    <w:rsid w:val="003A3E1D"/>
    <w:rsid w:val="003A4955"/>
    <w:rsid w:val="003A4F17"/>
    <w:rsid w:val="003A5576"/>
    <w:rsid w:val="003A586A"/>
    <w:rsid w:val="003A5C6E"/>
    <w:rsid w:val="003A6000"/>
    <w:rsid w:val="003A6A56"/>
    <w:rsid w:val="003A6F8C"/>
    <w:rsid w:val="003A76E1"/>
    <w:rsid w:val="003A7DB4"/>
    <w:rsid w:val="003B0832"/>
    <w:rsid w:val="003B223E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3CD1"/>
    <w:rsid w:val="003C4B87"/>
    <w:rsid w:val="003C649E"/>
    <w:rsid w:val="003C6850"/>
    <w:rsid w:val="003C71A6"/>
    <w:rsid w:val="003C71BB"/>
    <w:rsid w:val="003C7BE6"/>
    <w:rsid w:val="003D14A4"/>
    <w:rsid w:val="003D1CD9"/>
    <w:rsid w:val="003D3111"/>
    <w:rsid w:val="003D3E9C"/>
    <w:rsid w:val="003D3F49"/>
    <w:rsid w:val="003D40D8"/>
    <w:rsid w:val="003D4338"/>
    <w:rsid w:val="003D46B5"/>
    <w:rsid w:val="003D4B76"/>
    <w:rsid w:val="003D5F0C"/>
    <w:rsid w:val="003D6789"/>
    <w:rsid w:val="003D715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6E86"/>
    <w:rsid w:val="003F0592"/>
    <w:rsid w:val="003F0EFC"/>
    <w:rsid w:val="003F1DBD"/>
    <w:rsid w:val="003F440E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7E5"/>
    <w:rsid w:val="00401F92"/>
    <w:rsid w:val="00402635"/>
    <w:rsid w:val="00402705"/>
    <w:rsid w:val="004028A7"/>
    <w:rsid w:val="004037EF"/>
    <w:rsid w:val="004042DB"/>
    <w:rsid w:val="004050E2"/>
    <w:rsid w:val="00406845"/>
    <w:rsid w:val="00410CAC"/>
    <w:rsid w:val="00412841"/>
    <w:rsid w:val="00413507"/>
    <w:rsid w:val="00413B22"/>
    <w:rsid w:val="00413D57"/>
    <w:rsid w:val="0041449F"/>
    <w:rsid w:val="004149FF"/>
    <w:rsid w:val="00414D87"/>
    <w:rsid w:val="0041530E"/>
    <w:rsid w:val="00415C92"/>
    <w:rsid w:val="0041737F"/>
    <w:rsid w:val="00420892"/>
    <w:rsid w:val="00421035"/>
    <w:rsid w:val="00422025"/>
    <w:rsid w:val="0042245E"/>
    <w:rsid w:val="00423632"/>
    <w:rsid w:val="00423D6B"/>
    <w:rsid w:val="004248DD"/>
    <w:rsid w:val="00424B47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2825"/>
    <w:rsid w:val="004336E5"/>
    <w:rsid w:val="00434BE8"/>
    <w:rsid w:val="00435456"/>
    <w:rsid w:val="0043591E"/>
    <w:rsid w:val="0043690B"/>
    <w:rsid w:val="004369DB"/>
    <w:rsid w:val="00437302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AE"/>
    <w:rsid w:val="0044598B"/>
    <w:rsid w:val="0044655B"/>
    <w:rsid w:val="0044697D"/>
    <w:rsid w:val="00447B60"/>
    <w:rsid w:val="0045213B"/>
    <w:rsid w:val="004529B5"/>
    <w:rsid w:val="00452D19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796D"/>
    <w:rsid w:val="0046078A"/>
    <w:rsid w:val="0046181F"/>
    <w:rsid w:val="00462227"/>
    <w:rsid w:val="0046291D"/>
    <w:rsid w:val="00462C00"/>
    <w:rsid w:val="004654D5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56A4"/>
    <w:rsid w:val="0047599D"/>
    <w:rsid w:val="004764F3"/>
    <w:rsid w:val="00480B55"/>
    <w:rsid w:val="00480FC3"/>
    <w:rsid w:val="004815E6"/>
    <w:rsid w:val="00481BA1"/>
    <w:rsid w:val="00482E1E"/>
    <w:rsid w:val="004830D5"/>
    <w:rsid w:val="00483EC7"/>
    <w:rsid w:val="00484284"/>
    <w:rsid w:val="00485068"/>
    <w:rsid w:val="004854B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737"/>
    <w:rsid w:val="00497B78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A7EC3"/>
    <w:rsid w:val="004B0377"/>
    <w:rsid w:val="004B08EE"/>
    <w:rsid w:val="004B302E"/>
    <w:rsid w:val="004B3CC9"/>
    <w:rsid w:val="004B463E"/>
    <w:rsid w:val="004B6769"/>
    <w:rsid w:val="004B6B75"/>
    <w:rsid w:val="004B6D75"/>
    <w:rsid w:val="004C035C"/>
    <w:rsid w:val="004C0D55"/>
    <w:rsid w:val="004C0DB0"/>
    <w:rsid w:val="004C10C1"/>
    <w:rsid w:val="004C18B9"/>
    <w:rsid w:val="004C1A10"/>
    <w:rsid w:val="004C1F31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9E2"/>
    <w:rsid w:val="004D05A7"/>
    <w:rsid w:val="004D0908"/>
    <w:rsid w:val="004D09FE"/>
    <w:rsid w:val="004D0C0E"/>
    <w:rsid w:val="004D13A8"/>
    <w:rsid w:val="004D2914"/>
    <w:rsid w:val="004D297C"/>
    <w:rsid w:val="004D4EB0"/>
    <w:rsid w:val="004D5232"/>
    <w:rsid w:val="004D5261"/>
    <w:rsid w:val="004D53DA"/>
    <w:rsid w:val="004D5885"/>
    <w:rsid w:val="004D64EA"/>
    <w:rsid w:val="004D650F"/>
    <w:rsid w:val="004D65D0"/>
    <w:rsid w:val="004D6917"/>
    <w:rsid w:val="004E088E"/>
    <w:rsid w:val="004E094C"/>
    <w:rsid w:val="004E0E21"/>
    <w:rsid w:val="004E1D55"/>
    <w:rsid w:val="004E215F"/>
    <w:rsid w:val="004E2F3C"/>
    <w:rsid w:val="004E436D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7AF"/>
    <w:rsid w:val="004F4DA1"/>
    <w:rsid w:val="004F4DD0"/>
    <w:rsid w:val="004F6A74"/>
    <w:rsid w:val="004F7958"/>
    <w:rsid w:val="004F7A04"/>
    <w:rsid w:val="005000BA"/>
    <w:rsid w:val="00501227"/>
    <w:rsid w:val="00501980"/>
    <w:rsid w:val="00501F62"/>
    <w:rsid w:val="0050257C"/>
    <w:rsid w:val="0050302C"/>
    <w:rsid w:val="00503504"/>
    <w:rsid w:val="00503D30"/>
    <w:rsid w:val="00503EE4"/>
    <w:rsid w:val="005042B7"/>
    <w:rsid w:val="0050497F"/>
    <w:rsid w:val="0050520A"/>
    <w:rsid w:val="00505501"/>
    <w:rsid w:val="00506616"/>
    <w:rsid w:val="00506A4B"/>
    <w:rsid w:val="00507265"/>
    <w:rsid w:val="005074CF"/>
    <w:rsid w:val="00510AF6"/>
    <w:rsid w:val="00510BD5"/>
    <w:rsid w:val="00512760"/>
    <w:rsid w:val="005128EC"/>
    <w:rsid w:val="00513EE2"/>
    <w:rsid w:val="0051455F"/>
    <w:rsid w:val="00514813"/>
    <w:rsid w:val="00515648"/>
    <w:rsid w:val="005158B5"/>
    <w:rsid w:val="00515A4E"/>
    <w:rsid w:val="00515A8E"/>
    <w:rsid w:val="00515D78"/>
    <w:rsid w:val="005166D3"/>
    <w:rsid w:val="00516D8F"/>
    <w:rsid w:val="00517511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740C"/>
    <w:rsid w:val="005315C3"/>
    <w:rsid w:val="005316F6"/>
    <w:rsid w:val="00531C8F"/>
    <w:rsid w:val="00532FD2"/>
    <w:rsid w:val="00533001"/>
    <w:rsid w:val="00533566"/>
    <w:rsid w:val="00533723"/>
    <w:rsid w:val="0053375A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19D6"/>
    <w:rsid w:val="00571B45"/>
    <w:rsid w:val="00573D62"/>
    <w:rsid w:val="00574115"/>
    <w:rsid w:val="00574D49"/>
    <w:rsid w:val="00575169"/>
    <w:rsid w:val="0057569F"/>
    <w:rsid w:val="00577B43"/>
    <w:rsid w:val="00577BBB"/>
    <w:rsid w:val="00580C30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108"/>
    <w:rsid w:val="00585448"/>
    <w:rsid w:val="005856E8"/>
    <w:rsid w:val="00586410"/>
    <w:rsid w:val="00587AF0"/>
    <w:rsid w:val="00587B7E"/>
    <w:rsid w:val="00587D0E"/>
    <w:rsid w:val="00590019"/>
    <w:rsid w:val="00590D28"/>
    <w:rsid w:val="00590E23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D57"/>
    <w:rsid w:val="005B3E56"/>
    <w:rsid w:val="005B5C8A"/>
    <w:rsid w:val="005B65FA"/>
    <w:rsid w:val="005B66F0"/>
    <w:rsid w:val="005B690A"/>
    <w:rsid w:val="005B778F"/>
    <w:rsid w:val="005C01CC"/>
    <w:rsid w:val="005C11FF"/>
    <w:rsid w:val="005C1FBE"/>
    <w:rsid w:val="005C2636"/>
    <w:rsid w:val="005C3C0A"/>
    <w:rsid w:val="005C482B"/>
    <w:rsid w:val="005C50B9"/>
    <w:rsid w:val="005C5D27"/>
    <w:rsid w:val="005C6567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FE2"/>
    <w:rsid w:val="005E15AE"/>
    <w:rsid w:val="005E1C01"/>
    <w:rsid w:val="005E24CC"/>
    <w:rsid w:val="005E2EB9"/>
    <w:rsid w:val="005E3E10"/>
    <w:rsid w:val="005E3FC0"/>
    <w:rsid w:val="005E41DE"/>
    <w:rsid w:val="005E61F2"/>
    <w:rsid w:val="005E6655"/>
    <w:rsid w:val="005E70DF"/>
    <w:rsid w:val="005E792F"/>
    <w:rsid w:val="005E7C72"/>
    <w:rsid w:val="005F07F3"/>
    <w:rsid w:val="005F0E65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929"/>
    <w:rsid w:val="0060000C"/>
    <w:rsid w:val="00600DE8"/>
    <w:rsid w:val="00601A63"/>
    <w:rsid w:val="00601E7F"/>
    <w:rsid w:val="00602F6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3EF0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27825"/>
    <w:rsid w:val="0063017E"/>
    <w:rsid w:val="00630A71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6F5D"/>
    <w:rsid w:val="006378BF"/>
    <w:rsid w:val="00640269"/>
    <w:rsid w:val="0064045B"/>
    <w:rsid w:val="00640BE4"/>
    <w:rsid w:val="00640D83"/>
    <w:rsid w:val="00641FC0"/>
    <w:rsid w:val="00641FCB"/>
    <w:rsid w:val="00643525"/>
    <w:rsid w:val="00643682"/>
    <w:rsid w:val="006439AD"/>
    <w:rsid w:val="00643ACD"/>
    <w:rsid w:val="00643D6B"/>
    <w:rsid w:val="00643DA8"/>
    <w:rsid w:val="00643E59"/>
    <w:rsid w:val="00644258"/>
    <w:rsid w:val="00644938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B36"/>
    <w:rsid w:val="00654C01"/>
    <w:rsid w:val="00654F33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DCA"/>
    <w:rsid w:val="00687CFA"/>
    <w:rsid w:val="00687EAF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B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3B1"/>
    <w:rsid w:val="006B0700"/>
    <w:rsid w:val="006B0939"/>
    <w:rsid w:val="006B0CA7"/>
    <w:rsid w:val="006B1964"/>
    <w:rsid w:val="006B1B33"/>
    <w:rsid w:val="006B30DF"/>
    <w:rsid w:val="006B4AB5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EF9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1F6B"/>
    <w:rsid w:val="006E2453"/>
    <w:rsid w:val="006E275F"/>
    <w:rsid w:val="006E3954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C5F"/>
    <w:rsid w:val="006F3E79"/>
    <w:rsid w:val="006F5472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8D9"/>
    <w:rsid w:val="00712F5E"/>
    <w:rsid w:val="00715AE0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6465"/>
    <w:rsid w:val="00727399"/>
    <w:rsid w:val="007275CF"/>
    <w:rsid w:val="007304FF"/>
    <w:rsid w:val="00731AD2"/>
    <w:rsid w:val="00731D29"/>
    <w:rsid w:val="007322AB"/>
    <w:rsid w:val="007329D2"/>
    <w:rsid w:val="007329DC"/>
    <w:rsid w:val="007336A0"/>
    <w:rsid w:val="00734411"/>
    <w:rsid w:val="00734F75"/>
    <w:rsid w:val="0073516D"/>
    <w:rsid w:val="007353A3"/>
    <w:rsid w:val="00735C95"/>
    <w:rsid w:val="00736B55"/>
    <w:rsid w:val="007373E9"/>
    <w:rsid w:val="00737B89"/>
    <w:rsid w:val="0074103B"/>
    <w:rsid w:val="0074136C"/>
    <w:rsid w:val="00741B5B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09B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25BE"/>
    <w:rsid w:val="00772936"/>
    <w:rsid w:val="00773F82"/>
    <w:rsid w:val="00774207"/>
    <w:rsid w:val="00774314"/>
    <w:rsid w:val="007743A7"/>
    <w:rsid w:val="00774827"/>
    <w:rsid w:val="00774E70"/>
    <w:rsid w:val="00774F22"/>
    <w:rsid w:val="00774FB4"/>
    <w:rsid w:val="00775D22"/>
    <w:rsid w:val="00780327"/>
    <w:rsid w:val="00781228"/>
    <w:rsid w:val="007820FA"/>
    <w:rsid w:val="007848A3"/>
    <w:rsid w:val="00784ADB"/>
    <w:rsid w:val="00784B81"/>
    <w:rsid w:val="007854B3"/>
    <w:rsid w:val="007861CA"/>
    <w:rsid w:val="00786A4A"/>
    <w:rsid w:val="0079051A"/>
    <w:rsid w:val="00791CCE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5145"/>
    <w:rsid w:val="007A76FF"/>
    <w:rsid w:val="007B1565"/>
    <w:rsid w:val="007B3635"/>
    <w:rsid w:val="007B48C7"/>
    <w:rsid w:val="007B4A85"/>
    <w:rsid w:val="007B4ED2"/>
    <w:rsid w:val="007B5549"/>
    <w:rsid w:val="007B6D4A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DF0"/>
    <w:rsid w:val="007D1F44"/>
    <w:rsid w:val="007D365E"/>
    <w:rsid w:val="007D65DC"/>
    <w:rsid w:val="007D6B4F"/>
    <w:rsid w:val="007D6E07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4E0"/>
    <w:rsid w:val="007E3890"/>
    <w:rsid w:val="007E3C4A"/>
    <w:rsid w:val="007E417B"/>
    <w:rsid w:val="007E4475"/>
    <w:rsid w:val="007E49F3"/>
    <w:rsid w:val="007E4D19"/>
    <w:rsid w:val="007E549C"/>
    <w:rsid w:val="007E6FEE"/>
    <w:rsid w:val="007E7D66"/>
    <w:rsid w:val="007F0306"/>
    <w:rsid w:val="007F0A26"/>
    <w:rsid w:val="007F2337"/>
    <w:rsid w:val="007F34DA"/>
    <w:rsid w:val="007F38EB"/>
    <w:rsid w:val="007F3ECB"/>
    <w:rsid w:val="007F4750"/>
    <w:rsid w:val="007F52FB"/>
    <w:rsid w:val="007F5FF7"/>
    <w:rsid w:val="007F71CD"/>
    <w:rsid w:val="007F7D36"/>
    <w:rsid w:val="00800789"/>
    <w:rsid w:val="00800E01"/>
    <w:rsid w:val="00800F65"/>
    <w:rsid w:val="008016DA"/>
    <w:rsid w:val="008022F6"/>
    <w:rsid w:val="0080268B"/>
    <w:rsid w:val="00802E92"/>
    <w:rsid w:val="00803BAC"/>
    <w:rsid w:val="00804C6F"/>
    <w:rsid w:val="00804D03"/>
    <w:rsid w:val="00804D12"/>
    <w:rsid w:val="008059A1"/>
    <w:rsid w:val="00805F1B"/>
    <w:rsid w:val="00810456"/>
    <w:rsid w:val="00811EFB"/>
    <w:rsid w:val="00813593"/>
    <w:rsid w:val="008135B4"/>
    <w:rsid w:val="00813A10"/>
    <w:rsid w:val="00813EC3"/>
    <w:rsid w:val="0081402F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3972"/>
    <w:rsid w:val="008340C6"/>
    <w:rsid w:val="00834737"/>
    <w:rsid w:val="0083477D"/>
    <w:rsid w:val="00834F64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47F2A"/>
    <w:rsid w:val="00850A22"/>
    <w:rsid w:val="00850C79"/>
    <w:rsid w:val="0085120A"/>
    <w:rsid w:val="00851C7B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150"/>
    <w:rsid w:val="008719D7"/>
    <w:rsid w:val="00871D77"/>
    <w:rsid w:val="00872D84"/>
    <w:rsid w:val="008739DB"/>
    <w:rsid w:val="00873DA0"/>
    <w:rsid w:val="008743E1"/>
    <w:rsid w:val="008750E7"/>
    <w:rsid w:val="00875ABD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5F0B"/>
    <w:rsid w:val="00886423"/>
    <w:rsid w:val="008864AA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3EE"/>
    <w:rsid w:val="008A17B8"/>
    <w:rsid w:val="008A26BB"/>
    <w:rsid w:val="008A2FEE"/>
    <w:rsid w:val="008A3542"/>
    <w:rsid w:val="008A395E"/>
    <w:rsid w:val="008A3D65"/>
    <w:rsid w:val="008A4C96"/>
    <w:rsid w:val="008A55FB"/>
    <w:rsid w:val="008A5BAB"/>
    <w:rsid w:val="008A6385"/>
    <w:rsid w:val="008A67F1"/>
    <w:rsid w:val="008A724F"/>
    <w:rsid w:val="008A7358"/>
    <w:rsid w:val="008B00AF"/>
    <w:rsid w:val="008B045A"/>
    <w:rsid w:val="008B3B96"/>
    <w:rsid w:val="008B435C"/>
    <w:rsid w:val="008B4E67"/>
    <w:rsid w:val="008B5EAF"/>
    <w:rsid w:val="008B65FA"/>
    <w:rsid w:val="008B7706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00E4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622D"/>
    <w:rsid w:val="008E7366"/>
    <w:rsid w:val="008E7E80"/>
    <w:rsid w:val="008F1FCD"/>
    <w:rsid w:val="008F3109"/>
    <w:rsid w:val="008F367A"/>
    <w:rsid w:val="008F3946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0CC3"/>
    <w:rsid w:val="00901511"/>
    <w:rsid w:val="00901ED8"/>
    <w:rsid w:val="00901F3A"/>
    <w:rsid w:val="00902B61"/>
    <w:rsid w:val="00902F41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3018"/>
    <w:rsid w:val="00924053"/>
    <w:rsid w:val="00924B4F"/>
    <w:rsid w:val="00924CC3"/>
    <w:rsid w:val="00925188"/>
    <w:rsid w:val="00925975"/>
    <w:rsid w:val="009269F2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2A"/>
    <w:rsid w:val="00951B48"/>
    <w:rsid w:val="00952C13"/>
    <w:rsid w:val="009536A8"/>
    <w:rsid w:val="00953F92"/>
    <w:rsid w:val="009544FA"/>
    <w:rsid w:val="009545BD"/>
    <w:rsid w:val="00954A47"/>
    <w:rsid w:val="009558EA"/>
    <w:rsid w:val="0095666A"/>
    <w:rsid w:val="00956712"/>
    <w:rsid w:val="00957486"/>
    <w:rsid w:val="00957883"/>
    <w:rsid w:val="0095793E"/>
    <w:rsid w:val="00957BDC"/>
    <w:rsid w:val="00957CAE"/>
    <w:rsid w:val="00960116"/>
    <w:rsid w:val="00960A5A"/>
    <w:rsid w:val="00960CAF"/>
    <w:rsid w:val="00961050"/>
    <w:rsid w:val="0096220C"/>
    <w:rsid w:val="00962B1A"/>
    <w:rsid w:val="0096323A"/>
    <w:rsid w:val="009641A1"/>
    <w:rsid w:val="009641B5"/>
    <w:rsid w:val="009644C3"/>
    <w:rsid w:val="009660D5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02AF"/>
    <w:rsid w:val="00981576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68AE"/>
    <w:rsid w:val="00987471"/>
    <w:rsid w:val="00990790"/>
    <w:rsid w:val="0099098C"/>
    <w:rsid w:val="009917FD"/>
    <w:rsid w:val="00991B41"/>
    <w:rsid w:val="0099214A"/>
    <w:rsid w:val="00992814"/>
    <w:rsid w:val="00992C0C"/>
    <w:rsid w:val="009931F4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01D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9F2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67F"/>
    <w:rsid w:val="009C61F7"/>
    <w:rsid w:val="009C6F83"/>
    <w:rsid w:val="009C70FA"/>
    <w:rsid w:val="009C739A"/>
    <w:rsid w:val="009D0181"/>
    <w:rsid w:val="009D01DB"/>
    <w:rsid w:val="009D1319"/>
    <w:rsid w:val="009D2303"/>
    <w:rsid w:val="009D2C12"/>
    <w:rsid w:val="009D305E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E0B"/>
    <w:rsid w:val="009E7F67"/>
    <w:rsid w:val="009F132C"/>
    <w:rsid w:val="009F154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85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1009D"/>
    <w:rsid w:val="00A10E6B"/>
    <w:rsid w:val="00A112ED"/>
    <w:rsid w:val="00A1162C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F78"/>
    <w:rsid w:val="00A173FB"/>
    <w:rsid w:val="00A206D0"/>
    <w:rsid w:val="00A20BF4"/>
    <w:rsid w:val="00A219CD"/>
    <w:rsid w:val="00A21CC1"/>
    <w:rsid w:val="00A246C4"/>
    <w:rsid w:val="00A24E61"/>
    <w:rsid w:val="00A24F7D"/>
    <w:rsid w:val="00A25F65"/>
    <w:rsid w:val="00A2720E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61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6A53"/>
    <w:rsid w:val="00A46E26"/>
    <w:rsid w:val="00A47586"/>
    <w:rsid w:val="00A47A22"/>
    <w:rsid w:val="00A51700"/>
    <w:rsid w:val="00A51EE1"/>
    <w:rsid w:val="00A535F5"/>
    <w:rsid w:val="00A5453C"/>
    <w:rsid w:val="00A54A14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25F"/>
    <w:rsid w:val="00A67E74"/>
    <w:rsid w:val="00A71237"/>
    <w:rsid w:val="00A7231B"/>
    <w:rsid w:val="00A72B93"/>
    <w:rsid w:val="00A730BB"/>
    <w:rsid w:val="00A73BE7"/>
    <w:rsid w:val="00A7478B"/>
    <w:rsid w:val="00A74C61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462"/>
    <w:rsid w:val="00A85975"/>
    <w:rsid w:val="00A863AA"/>
    <w:rsid w:val="00A87911"/>
    <w:rsid w:val="00A879EC"/>
    <w:rsid w:val="00A87DB2"/>
    <w:rsid w:val="00A90183"/>
    <w:rsid w:val="00A90E19"/>
    <w:rsid w:val="00A917BC"/>
    <w:rsid w:val="00A91918"/>
    <w:rsid w:val="00A91BCE"/>
    <w:rsid w:val="00A91FD6"/>
    <w:rsid w:val="00A9263E"/>
    <w:rsid w:val="00A92932"/>
    <w:rsid w:val="00A92C85"/>
    <w:rsid w:val="00A92D99"/>
    <w:rsid w:val="00A93A9C"/>
    <w:rsid w:val="00A946AF"/>
    <w:rsid w:val="00A94C5A"/>
    <w:rsid w:val="00A94F4B"/>
    <w:rsid w:val="00A954E9"/>
    <w:rsid w:val="00A9592F"/>
    <w:rsid w:val="00A9686B"/>
    <w:rsid w:val="00A96FE6"/>
    <w:rsid w:val="00AA0201"/>
    <w:rsid w:val="00AA150F"/>
    <w:rsid w:val="00AA172A"/>
    <w:rsid w:val="00AA1CD7"/>
    <w:rsid w:val="00AA1F2B"/>
    <w:rsid w:val="00AA28A0"/>
    <w:rsid w:val="00AA2BC8"/>
    <w:rsid w:val="00AA404E"/>
    <w:rsid w:val="00AA476A"/>
    <w:rsid w:val="00AA61BB"/>
    <w:rsid w:val="00AA64FF"/>
    <w:rsid w:val="00AA7E70"/>
    <w:rsid w:val="00AB1B30"/>
    <w:rsid w:val="00AB1CBA"/>
    <w:rsid w:val="00AB1CCB"/>
    <w:rsid w:val="00AB26F1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771F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9C3"/>
    <w:rsid w:val="00AC6CA9"/>
    <w:rsid w:val="00AC714A"/>
    <w:rsid w:val="00AC7433"/>
    <w:rsid w:val="00AD01C6"/>
    <w:rsid w:val="00AD046A"/>
    <w:rsid w:val="00AD0DA5"/>
    <w:rsid w:val="00AD1AC8"/>
    <w:rsid w:val="00AD2982"/>
    <w:rsid w:val="00AD299F"/>
    <w:rsid w:val="00AD3FEA"/>
    <w:rsid w:val="00AD44B5"/>
    <w:rsid w:val="00AD45E2"/>
    <w:rsid w:val="00AD5135"/>
    <w:rsid w:val="00AD61CD"/>
    <w:rsid w:val="00AD62CC"/>
    <w:rsid w:val="00AD660D"/>
    <w:rsid w:val="00AD69C2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6683"/>
    <w:rsid w:val="00AF751F"/>
    <w:rsid w:val="00B0059F"/>
    <w:rsid w:val="00B00833"/>
    <w:rsid w:val="00B00F4A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CBB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28D7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F45"/>
    <w:rsid w:val="00B50BCC"/>
    <w:rsid w:val="00B50CBD"/>
    <w:rsid w:val="00B50D10"/>
    <w:rsid w:val="00B50F1B"/>
    <w:rsid w:val="00B510DC"/>
    <w:rsid w:val="00B5255B"/>
    <w:rsid w:val="00B52E37"/>
    <w:rsid w:val="00B54E62"/>
    <w:rsid w:val="00B55B60"/>
    <w:rsid w:val="00B55D17"/>
    <w:rsid w:val="00B55D30"/>
    <w:rsid w:val="00B569A6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751"/>
    <w:rsid w:val="00B70AFF"/>
    <w:rsid w:val="00B71ABF"/>
    <w:rsid w:val="00B72712"/>
    <w:rsid w:val="00B727CF"/>
    <w:rsid w:val="00B73E4D"/>
    <w:rsid w:val="00B7416C"/>
    <w:rsid w:val="00B746DE"/>
    <w:rsid w:val="00B7473B"/>
    <w:rsid w:val="00B752C1"/>
    <w:rsid w:val="00B75BB9"/>
    <w:rsid w:val="00B75EC3"/>
    <w:rsid w:val="00B765D1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C14"/>
    <w:rsid w:val="00B82E94"/>
    <w:rsid w:val="00B82FE3"/>
    <w:rsid w:val="00B8372E"/>
    <w:rsid w:val="00B840C5"/>
    <w:rsid w:val="00B85A17"/>
    <w:rsid w:val="00B85CAA"/>
    <w:rsid w:val="00B86544"/>
    <w:rsid w:val="00B870BD"/>
    <w:rsid w:val="00B90842"/>
    <w:rsid w:val="00B908A8"/>
    <w:rsid w:val="00B90BFB"/>
    <w:rsid w:val="00B90FD9"/>
    <w:rsid w:val="00B927C8"/>
    <w:rsid w:val="00B9290C"/>
    <w:rsid w:val="00B93AC0"/>
    <w:rsid w:val="00B94292"/>
    <w:rsid w:val="00B94637"/>
    <w:rsid w:val="00B9469E"/>
    <w:rsid w:val="00B94C9D"/>
    <w:rsid w:val="00B95638"/>
    <w:rsid w:val="00B95D34"/>
    <w:rsid w:val="00B95F09"/>
    <w:rsid w:val="00B96A07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4940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158"/>
    <w:rsid w:val="00BB473D"/>
    <w:rsid w:val="00BB5731"/>
    <w:rsid w:val="00BB586F"/>
    <w:rsid w:val="00BB58A6"/>
    <w:rsid w:val="00BB658B"/>
    <w:rsid w:val="00BB6B09"/>
    <w:rsid w:val="00BB72E7"/>
    <w:rsid w:val="00BB7445"/>
    <w:rsid w:val="00BC172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39B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BB"/>
    <w:rsid w:val="00C05E86"/>
    <w:rsid w:val="00C0630A"/>
    <w:rsid w:val="00C066C1"/>
    <w:rsid w:val="00C06E3A"/>
    <w:rsid w:val="00C07AA3"/>
    <w:rsid w:val="00C10067"/>
    <w:rsid w:val="00C11670"/>
    <w:rsid w:val="00C119E9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B7F"/>
    <w:rsid w:val="00C20101"/>
    <w:rsid w:val="00C20483"/>
    <w:rsid w:val="00C20898"/>
    <w:rsid w:val="00C2100A"/>
    <w:rsid w:val="00C215BD"/>
    <w:rsid w:val="00C2180B"/>
    <w:rsid w:val="00C21FC7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0A2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7415"/>
    <w:rsid w:val="00C579FA"/>
    <w:rsid w:val="00C57E8D"/>
    <w:rsid w:val="00C57F48"/>
    <w:rsid w:val="00C608E5"/>
    <w:rsid w:val="00C6134D"/>
    <w:rsid w:val="00C6152A"/>
    <w:rsid w:val="00C617CE"/>
    <w:rsid w:val="00C61D0C"/>
    <w:rsid w:val="00C61EF1"/>
    <w:rsid w:val="00C6229E"/>
    <w:rsid w:val="00C6352F"/>
    <w:rsid w:val="00C63FED"/>
    <w:rsid w:val="00C65408"/>
    <w:rsid w:val="00C65FC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77F8"/>
    <w:rsid w:val="00C87E97"/>
    <w:rsid w:val="00C90839"/>
    <w:rsid w:val="00C912EC"/>
    <w:rsid w:val="00C91565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D18"/>
    <w:rsid w:val="00C96D9D"/>
    <w:rsid w:val="00C97E4E"/>
    <w:rsid w:val="00CA010E"/>
    <w:rsid w:val="00CA104D"/>
    <w:rsid w:val="00CA1B84"/>
    <w:rsid w:val="00CA243A"/>
    <w:rsid w:val="00CA2934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7F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10C"/>
    <w:rsid w:val="00CD3496"/>
    <w:rsid w:val="00CD3C5D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7A3"/>
    <w:rsid w:val="00CE37D8"/>
    <w:rsid w:val="00CE38C4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6DF"/>
    <w:rsid w:val="00CF1BCB"/>
    <w:rsid w:val="00CF1FDD"/>
    <w:rsid w:val="00CF307F"/>
    <w:rsid w:val="00CF31A4"/>
    <w:rsid w:val="00CF3686"/>
    <w:rsid w:val="00CF38F7"/>
    <w:rsid w:val="00CF3FD6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3F76"/>
    <w:rsid w:val="00D0548E"/>
    <w:rsid w:val="00D056D0"/>
    <w:rsid w:val="00D05891"/>
    <w:rsid w:val="00D05B91"/>
    <w:rsid w:val="00D05F40"/>
    <w:rsid w:val="00D05F56"/>
    <w:rsid w:val="00D0639A"/>
    <w:rsid w:val="00D07F17"/>
    <w:rsid w:val="00D11A2D"/>
    <w:rsid w:val="00D11ADF"/>
    <w:rsid w:val="00D11AFD"/>
    <w:rsid w:val="00D12042"/>
    <w:rsid w:val="00D12716"/>
    <w:rsid w:val="00D13829"/>
    <w:rsid w:val="00D14C22"/>
    <w:rsid w:val="00D15BDC"/>
    <w:rsid w:val="00D15E7C"/>
    <w:rsid w:val="00D15EA5"/>
    <w:rsid w:val="00D16EC3"/>
    <w:rsid w:val="00D2036A"/>
    <w:rsid w:val="00D211B5"/>
    <w:rsid w:val="00D2131D"/>
    <w:rsid w:val="00D214D4"/>
    <w:rsid w:val="00D2274A"/>
    <w:rsid w:val="00D228BB"/>
    <w:rsid w:val="00D23B63"/>
    <w:rsid w:val="00D23B99"/>
    <w:rsid w:val="00D23F2B"/>
    <w:rsid w:val="00D23FB5"/>
    <w:rsid w:val="00D258FE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1176"/>
    <w:rsid w:val="00D3136C"/>
    <w:rsid w:val="00D32D11"/>
    <w:rsid w:val="00D32EA0"/>
    <w:rsid w:val="00D33365"/>
    <w:rsid w:val="00D3377E"/>
    <w:rsid w:val="00D33EDE"/>
    <w:rsid w:val="00D34A4A"/>
    <w:rsid w:val="00D35BB8"/>
    <w:rsid w:val="00D35CB0"/>
    <w:rsid w:val="00D36A1A"/>
    <w:rsid w:val="00D4055E"/>
    <w:rsid w:val="00D405DE"/>
    <w:rsid w:val="00D4126E"/>
    <w:rsid w:val="00D41A9D"/>
    <w:rsid w:val="00D4211C"/>
    <w:rsid w:val="00D42F5D"/>
    <w:rsid w:val="00D430A4"/>
    <w:rsid w:val="00D43146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1F3"/>
    <w:rsid w:val="00D5623C"/>
    <w:rsid w:val="00D5647E"/>
    <w:rsid w:val="00D56703"/>
    <w:rsid w:val="00D57158"/>
    <w:rsid w:val="00D571A1"/>
    <w:rsid w:val="00D57201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EA0"/>
    <w:rsid w:val="00D73A9B"/>
    <w:rsid w:val="00D74A27"/>
    <w:rsid w:val="00D75AF1"/>
    <w:rsid w:val="00D75E92"/>
    <w:rsid w:val="00D76AF7"/>
    <w:rsid w:val="00D779E8"/>
    <w:rsid w:val="00D77AA0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F75"/>
    <w:rsid w:val="00D86647"/>
    <w:rsid w:val="00D866FE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2CEB"/>
    <w:rsid w:val="00DA32D8"/>
    <w:rsid w:val="00DA3312"/>
    <w:rsid w:val="00DA336D"/>
    <w:rsid w:val="00DA4BF4"/>
    <w:rsid w:val="00DA4EF5"/>
    <w:rsid w:val="00DA5B6D"/>
    <w:rsid w:val="00DA5E7A"/>
    <w:rsid w:val="00DA610D"/>
    <w:rsid w:val="00DA68E3"/>
    <w:rsid w:val="00DA6A2C"/>
    <w:rsid w:val="00DA6E6A"/>
    <w:rsid w:val="00DA74C8"/>
    <w:rsid w:val="00DB0425"/>
    <w:rsid w:val="00DB09F2"/>
    <w:rsid w:val="00DB0B12"/>
    <w:rsid w:val="00DB0E03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4B04"/>
    <w:rsid w:val="00DC5225"/>
    <w:rsid w:val="00DC670C"/>
    <w:rsid w:val="00DC7C98"/>
    <w:rsid w:val="00DD2715"/>
    <w:rsid w:val="00DD3004"/>
    <w:rsid w:val="00DD3097"/>
    <w:rsid w:val="00DD3CAD"/>
    <w:rsid w:val="00DD47C9"/>
    <w:rsid w:val="00DD624C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626"/>
    <w:rsid w:val="00DF574F"/>
    <w:rsid w:val="00DF5B7F"/>
    <w:rsid w:val="00DF5D03"/>
    <w:rsid w:val="00DF6B67"/>
    <w:rsid w:val="00E003FB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07033"/>
    <w:rsid w:val="00E10D1E"/>
    <w:rsid w:val="00E10FAE"/>
    <w:rsid w:val="00E1214F"/>
    <w:rsid w:val="00E12980"/>
    <w:rsid w:val="00E12CC7"/>
    <w:rsid w:val="00E12CF3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07B4"/>
    <w:rsid w:val="00E21754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73C"/>
    <w:rsid w:val="00E26C62"/>
    <w:rsid w:val="00E271C8"/>
    <w:rsid w:val="00E27F9A"/>
    <w:rsid w:val="00E31211"/>
    <w:rsid w:val="00E31496"/>
    <w:rsid w:val="00E31CB7"/>
    <w:rsid w:val="00E323F2"/>
    <w:rsid w:val="00E32C55"/>
    <w:rsid w:val="00E335E4"/>
    <w:rsid w:val="00E33B71"/>
    <w:rsid w:val="00E33E1A"/>
    <w:rsid w:val="00E357FB"/>
    <w:rsid w:val="00E363BD"/>
    <w:rsid w:val="00E36AC9"/>
    <w:rsid w:val="00E36E21"/>
    <w:rsid w:val="00E36E79"/>
    <w:rsid w:val="00E37CDC"/>
    <w:rsid w:val="00E414B2"/>
    <w:rsid w:val="00E41D36"/>
    <w:rsid w:val="00E41E53"/>
    <w:rsid w:val="00E42AF1"/>
    <w:rsid w:val="00E43708"/>
    <w:rsid w:val="00E43ACA"/>
    <w:rsid w:val="00E43C45"/>
    <w:rsid w:val="00E43E08"/>
    <w:rsid w:val="00E44EFC"/>
    <w:rsid w:val="00E460A0"/>
    <w:rsid w:val="00E47038"/>
    <w:rsid w:val="00E47F34"/>
    <w:rsid w:val="00E506BB"/>
    <w:rsid w:val="00E50AB6"/>
    <w:rsid w:val="00E50B79"/>
    <w:rsid w:val="00E51DBF"/>
    <w:rsid w:val="00E52110"/>
    <w:rsid w:val="00E5213B"/>
    <w:rsid w:val="00E52387"/>
    <w:rsid w:val="00E52404"/>
    <w:rsid w:val="00E52438"/>
    <w:rsid w:val="00E52B30"/>
    <w:rsid w:val="00E52E83"/>
    <w:rsid w:val="00E53B74"/>
    <w:rsid w:val="00E53D6E"/>
    <w:rsid w:val="00E564D3"/>
    <w:rsid w:val="00E567AE"/>
    <w:rsid w:val="00E56A7C"/>
    <w:rsid w:val="00E573E2"/>
    <w:rsid w:val="00E60994"/>
    <w:rsid w:val="00E622FB"/>
    <w:rsid w:val="00E6311A"/>
    <w:rsid w:val="00E633E0"/>
    <w:rsid w:val="00E63E6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7D0"/>
    <w:rsid w:val="00E71A1A"/>
    <w:rsid w:val="00E71B3C"/>
    <w:rsid w:val="00E73767"/>
    <w:rsid w:val="00E73E85"/>
    <w:rsid w:val="00E74A7C"/>
    <w:rsid w:val="00E76095"/>
    <w:rsid w:val="00E8019B"/>
    <w:rsid w:val="00E80F7D"/>
    <w:rsid w:val="00E81810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2ADB"/>
    <w:rsid w:val="00E92D1B"/>
    <w:rsid w:val="00E94284"/>
    <w:rsid w:val="00E9449A"/>
    <w:rsid w:val="00E95B82"/>
    <w:rsid w:val="00E960C6"/>
    <w:rsid w:val="00E96888"/>
    <w:rsid w:val="00E96D3A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383C"/>
    <w:rsid w:val="00EB3BCF"/>
    <w:rsid w:val="00EB44FC"/>
    <w:rsid w:val="00EB48EE"/>
    <w:rsid w:val="00EB4B0D"/>
    <w:rsid w:val="00EB5950"/>
    <w:rsid w:val="00EB6A7D"/>
    <w:rsid w:val="00EB6F36"/>
    <w:rsid w:val="00EB7460"/>
    <w:rsid w:val="00EB7AD8"/>
    <w:rsid w:val="00EB7CD8"/>
    <w:rsid w:val="00EC05C8"/>
    <w:rsid w:val="00EC09E4"/>
    <w:rsid w:val="00EC0E75"/>
    <w:rsid w:val="00EC14E7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3D71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14F7"/>
    <w:rsid w:val="00EF2017"/>
    <w:rsid w:val="00EF2192"/>
    <w:rsid w:val="00EF4BD3"/>
    <w:rsid w:val="00EF4E03"/>
    <w:rsid w:val="00EF51EC"/>
    <w:rsid w:val="00EF53E2"/>
    <w:rsid w:val="00EF5DCE"/>
    <w:rsid w:val="00EF5F3B"/>
    <w:rsid w:val="00EF5F9D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9AA"/>
    <w:rsid w:val="00F14BE9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513"/>
    <w:rsid w:val="00F23CC0"/>
    <w:rsid w:val="00F247CD"/>
    <w:rsid w:val="00F25188"/>
    <w:rsid w:val="00F25434"/>
    <w:rsid w:val="00F2644A"/>
    <w:rsid w:val="00F26944"/>
    <w:rsid w:val="00F269B9"/>
    <w:rsid w:val="00F26A5C"/>
    <w:rsid w:val="00F27AA1"/>
    <w:rsid w:val="00F27D2B"/>
    <w:rsid w:val="00F30063"/>
    <w:rsid w:val="00F305BB"/>
    <w:rsid w:val="00F30755"/>
    <w:rsid w:val="00F30A76"/>
    <w:rsid w:val="00F30A9D"/>
    <w:rsid w:val="00F31873"/>
    <w:rsid w:val="00F32056"/>
    <w:rsid w:val="00F32082"/>
    <w:rsid w:val="00F32D0D"/>
    <w:rsid w:val="00F32E44"/>
    <w:rsid w:val="00F34493"/>
    <w:rsid w:val="00F34862"/>
    <w:rsid w:val="00F34950"/>
    <w:rsid w:val="00F3523D"/>
    <w:rsid w:val="00F358A3"/>
    <w:rsid w:val="00F362AD"/>
    <w:rsid w:val="00F3634B"/>
    <w:rsid w:val="00F4073C"/>
    <w:rsid w:val="00F412D9"/>
    <w:rsid w:val="00F41F06"/>
    <w:rsid w:val="00F4231A"/>
    <w:rsid w:val="00F42CB0"/>
    <w:rsid w:val="00F439AF"/>
    <w:rsid w:val="00F44F02"/>
    <w:rsid w:val="00F44F24"/>
    <w:rsid w:val="00F45B68"/>
    <w:rsid w:val="00F468AF"/>
    <w:rsid w:val="00F47356"/>
    <w:rsid w:val="00F47BA9"/>
    <w:rsid w:val="00F47BE2"/>
    <w:rsid w:val="00F506DF"/>
    <w:rsid w:val="00F517C0"/>
    <w:rsid w:val="00F520BB"/>
    <w:rsid w:val="00F52699"/>
    <w:rsid w:val="00F52F3C"/>
    <w:rsid w:val="00F5333C"/>
    <w:rsid w:val="00F53B04"/>
    <w:rsid w:val="00F54903"/>
    <w:rsid w:val="00F55310"/>
    <w:rsid w:val="00F5567F"/>
    <w:rsid w:val="00F55BEA"/>
    <w:rsid w:val="00F56778"/>
    <w:rsid w:val="00F57077"/>
    <w:rsid w:val="00F578B9"/>
    <w:rsid w:val="00F578CF"/>
    <w:rsid w:val="00F57DC6"/>
    <w:rsid w:val="00F605A0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381"/>
    <w:rsid w:val="00F71B21"/>
    <w:rsid w:val="00F71C88"/>
    <w:rsid w:val="00F72F52"/>
    <w:rsid w:val="00F7375F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CD7"/>
    <w:rsid w:val="00F80533"/>
    <w:rsid w:val="00F81DE3"/>
    <w:rsid w:val="00F834E8"/>
    <w:rsid w:val="00F8357F"/>
    <w:rsid w:val="00F847B4"/>
    <w:rsid w:val="00F85EB1"/>
    <w:rsid w:val="00F86D07"/>
    <w:rsid w:val="00F876E5"/>
    <w:rsid w:val="00F87A20"/>
    <w:rsid w:val="00F87B90"/>
    <w:rsid w:val="00F87D90"/>
    <w:rsid w:val="00F910FB"/>
    <w:rsid w:val="00F91C85"/>
    <w:rsid w:val="00F91F0B"/>
    <w:rsid w:val="00F931FF"/>
    <w:rsid w:val="00F9394B"/>
    <w:rsid w:val="00F9426B"/>
    <w:rsid w:val="00F94B54"/>
    <w:rsid w:val="00F954B5"/>
    <w:rsid w:val="00F95F0B"/>
    <w:rsid w:val="00F96D35"/>
    <w:rsid w:val="00FA04B0"/>
    <w:rsid w:val="00FA0E83"/>
    <w:rsid w:val="00FA20B0"/>
    <w:rsid w:val="00FA3040"/>
    <w:rsid w:val="00FA3F0A"/>
    <w:rsid w:val="00FA44EE"/>
    <w:rsid w:val="00FA457D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00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B7DB0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B80"/>
    <w:rsid w:val="00FD4F92"/>
    <w:rsid w:val="00FD5264"/>
    <w:rsid w:val="00FD5377"/>
    <w:rsid w:val="00FD6699"/>
    <w:rsid w:val="00FD71F3"/>
    <w:rsid w:val="00FE03C1"/>
    <w:rsid w:val="00FE05C6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117"/>
    <w:rsid w:val="00FF1601"/>
    <w:rsid w:val="00FF18E6"/>
    <w:rsid w:val="00FF1C2D"/>
    <w:rsid w:val="00FF288E"/>
    <w:rsid w:val="00FF296B"/>
    <w:rsid w:val="00FF29B0"/>
    <w:rsid w:val="00FF2D35"/>
    <w:rsid w:val="00FF3119"/>
    <w:rsid w:val="00FF3671"/>
    <w:rsid w:val="00FF4F02"/>
    <w:rsid w:val="00FF4FF5"/>
    <w:rsid w:val="00FF5333"/>
    <w:rsid w:val="00FF5A5B"/>
    <w:rsid w:val="00FF6229"/>
    <w:rsid w:val="00FF66C8"/>
    <w:rsid w:val="00FF7568"/>
    <w:rsid w:val="00FF7E3B"/>
    <w:rsid w:val="0881EAFA"/>
    <w:rsid w:val="0A0B9CB7"/>
    <w:rsid w:val="17D3AE72"/>
    <w:rsid w:val="213E07A1"/>
    <w:rsid w:val="2636B1BD"/>
    <w:rsid w:val="281C48F7"/>
    <w:rsid w:val="2A96BBD2"/>
    <w:rsid w:val="2D45D699"/>
    <w:rsid w:val="2FE08A99"/>
    <w:rsid w:val="35D28C3C"/>
    <w:rsid w:val="41F6BBB6"/>
    <w:rsid w:val="46C94D07"/>
    <w:rsid w:val="4AC77C55"/>
    <w:rsid w:val="4B4048F9"/>
    <w:rsid w:val="4D02EFBE"/>
    <w:rsid w:val="4E77E9BB"/>
    <w:rsid w:val="4F4EBB13"/>
    <w:rsid w:val="52219894"/>
    <w:rsid w:val="548155DA"/>
    <w:rsid w:val="559DCC5C"/>
    <w:rsid w:val="5775ABF0"/>
    <w:rsid w:val="5A70F66C"/>
    <w:rsid w:val="61457A79"/>
    <w:rsid w:val="62D90BEA"/>
    <w:rsid w:val="690F8A61"/>
    <w:rsid w:val="6939B723"/>
    <w:rsid w:val="6A5AE1B8"/>
    <w:rsid w:val="6B822C1A"/>
    <w:rsid w:val="6E571EE1"/>
    <w:rsid w:val="72767FF4"/>
    <w:rsid w:val="73A63563"/>
    <w:rsid w:val="7AC9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55050E06"/>
  <w15:chartTrackingRefBased/>
  <w15:docId w15:val="{40CC29F7-A45A-4682-9B23-13810C1A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customStyle="1" w:styleId="1">
    <w:name w:val="网格型1"/>
    <w:basedOn w:val="TableNormal"/>
    <w:qFormat/>
    <w:rsid w:val="004D64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847AC4-80BE-464D-8F59-FD8A7066D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d8762117-8292-4133-b1c7-eab5c6487cfd"/>
    <ds:schemaRef ds:uri="9b239327-9e80-40e4-b1b7-4394fed77a33"/>
    <ds:schemaRef ds:uri="2f282d3b-eb4a-4b09-b61f-b9593442e286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</TotalTime>
  <Pages>4</Pages>
  <Words>1209</Words>
  <Characters>6892</Characters>
  <Application>Microsoft Office Word</Application>
  <DocSecurity>0</DocSecurity>
  <Lines>57</Lines>
  <Paragraphs>16</Paragraphs>
  <ScaleCrop>false</ScaleCrop>
  <Company>ETSI Sophia Antipolis</Company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</cp:revision>
  <cp:lastPrinted>2021-10-12T10:12:00Z</cp:lastPrinted>
  <dcterms:created xsi:type="dcterms:W3CDTF">2022-08-10T10:29:00Z</dcterms:created>
  <dcterms:modified xsi:type="dcterms:W3CDTF">2022-08-10T13:16:00Z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